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93" w:rsidRDefault="00694F93" w:rsidP="00694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УПРАВЛЕНИЕ ОБРАЗОВАНИЯ И МОЛОДЕЖИ </w:t>
      </w:r>
    </w:p>
    <w:p w:rsidR="00694F93" w:rsidRDefault="00694F93" w:rsidP="00694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АДМИНИСТРАЦИИ ГОРОДА АЛУШТЫ</w:t>
      </w:r>
      <w:r>
        <w:rPr>
          <w:rFonts w:ascii="Times New Roman" w:eastAsia="Times New Roman" w:hAnsi="Times New Roman"/>
          <w:b/>
          <w:sz w:val="24"/>
          <w:szCs w:val="24"/>
        </w:rPr>
        <w:br/>
        <w:t>РЕСПУБЛИКИ КРЫМ</w:t>
      </w:r>
      <w:r>
        <w:rPr>
          <w:rFonts w:ascii="Times New Roman" w:eastAsia="Times New Roman" w:hAnsi="Times New Roman"/>
          <w:b/>
          <w:sz w:val="24"/>
          <w:szCs w:val="24"/>
        </w:rPr>
        <w:br/>
      </w:r>
      <w:r>
        <w:rPr>
          <w:rFonts w:ascii="Times New Roman" w:eastAsia="Times New Roman" w:hAnsi="Times New Roman"/>
          <w:b/>
          <w:sz w:val="24"/>
          <w:szCs w:val="24"/>
        </w:rPr>
        <w:br/>
      </w:r>
    </w:p>
    <w:p w:rsidR="00694F93" w:rsidRDefault="00694F93" w:rsidP="00694F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694F93" w:rsidRDefault="00694F93" w:rsidP="00694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4F93" w:rsidRDefault="00694F93" w:rsidP="00694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94F93" w:rsidRDefault="00694F93" w:rsidP="00694F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« 02 » апреля 2020 г.                                г. Алушта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№  </w:t>
      </w:r>
      <w:r w:rsidR="004E216F">
        <w:rPr>
          <w:rFonts w:ascii="Times New Roman" w:eastAsia="Times New Roman" w:hAnsi="Times New Roman"/>
          <w:sz w:val="24"/>
          <w:szCs w:val="24"/>
        </w:rPr>
        <w:t>155</w:t>
      </w:r>
    </w:p>
    <w:p w:rsidR="00694F93" w:rsidRDefault="00694F93" w:rsidP="00694F93">
      <w:pPr>
        <w:spacing w:after="0" w:line="240" w:lineRule="auto"/>
        <w:ind w:left="-567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94F93" w:rsidRDefault="00694F93" w:rsidP="00694F93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694F93" w:rsidRDefault="00694F93" w:rsidP="00694F93">
      <w:pPr>
        <w:pStyle w:val="50"/>
        <w:shd w:val="clear" w:color="auto" w:fill="auto"/>
        <w:tabs>
          <w:tab w:val="left" w:pos="2211"/>
        </w:tabs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 работе образовательных организаций</w:t>
      </w:r>
    </w:p>
    <w:p w:rsidR="00694F93" w:rsidRDefault="00694F93" w:rsidP="00694F93">
      <w:pPr>
        <w:pStyle w:val="50"/>
        <w:shd w:val="clear" w:color="auto" w:fill="auto"/>
        <w:tabs>
          <w:tab w:val="left" w:pos="2211"/>
        </w:tabs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</w:p>
    <w:p w:rsidR="00694F93" w:rsidRDefault="004E216F" w:rsidP="00DE0E3F">
      <w:pPr>
        <w:pStyle w:val="50"/>
        <w:shd w:val="clear" w:color="auto" w:fill="auto"/>
        <w:tabs>
          <w:tab w:val="left" w:pos="2211"/>
        </w:tabs>
        <w:spacing w:before="0" w:line="240" w:lineRule="auto"/>
        <w:rPr>
          <w:b w:val="0"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</w:t>
      </w:r>
      <w:r w:rsidR="00DE0E3F">
        <w:rPr>
          <w:color w:val="000000"/>
          <w:sz w:val="24"/>
          <w:szCs w:val="24"/>
          <w:lang w:eastAsia="ru-RU" w:bidi="ru-RU"/>
        </w:rPr>
        <w:t xml:space="preserve"> </w:t>
      </w:r>
      <w:r w:rsidR="00694F93">
        <w:rPr>
          <w:b w:val="0"/>
          <w:color w:val="000000"/>
          <w:sz w:val="24"/>
          <w:szCs w:val="24"/>
          <w:lang w:eastAsia="ru-RU" w:bidi="ru-RU"/>
        </w:rPr>
        <w:t xml:space="preserve">Во исполнение Указа Главы Республики Крым от 1 апреля 2020 года  № 89-У «О внесении изменений в Указ  Главы Республики Крым от 17 марта 2020 </w:t>
      </w:r>
      <w:r w:rsidR="00694F93" w:rsidRPr="00694F93">
        <w:rPr>
          <w:b w:val="0"/>
          <w:color w:val="000000"/>
          <w:sz w:val="24"/>
          <w:szCs w:val="24"/>
          <w:lang w:eastAsia="ru-RU" w:bidi="ru-RU"/>
        </w:rPr>
        <w:t>№ 63-У</w:t>
      </w:r>
      <w:r w:rsidR="00694F93">
        <w:rPr>
          <w:b w:val="0"/>
          <w:color w:val="000000"/>
          <w:sz w:val="24"/>
          <w:szCs w:val="24"/>
          <w:lang w:eastAsia="ru-RU" w:bidi="ru-RU"/>
        </w:rPr>
        <w:t>»</w:t>
      </w:r>
      <w:r w:rsidR="00694F93" w:rsidRPr="00694F93">
        <w:rPr>
          <w:b w:val="0"/>
          <w:color w:val="000000"/>
          <w:sz w:val="24"/>
          <w:szCs w:val="24"/>
          <w:lang w:eastAsia="ru-RU" w:bidi="ru-RU"/>
        </w:rPr>
        <w:t xml:space="preserve"> </w:t>
      </w:r>
    </w:p>
    <w:p w:rsidR="00694F93" w:rsidRPr="00694F93" w:rsidRDefault="00694F93" w:rsidP="00694F93">
      <w:pPr>
        <w:pStyle w:val="50"/>
        <w:shd w:val="clear" w:color="auto" w:fill="auto"/>
        <w:tabs>
          <w:tab w:val="left" w:pos="2211"/>
        </w:tabs>
        <w:spacing w:before="0" w:line="240" w:lineRule="auto"/>
        <w:ind w:firstLine="709"/>
        <w:rPr>
          <w:b w:val="0"/>
          <w:color w:val="000000"/>
          <w:sz w:val="24"/>
          <w:szCs w:val="24"/>
          <w:lang w:eastAsia="ru-RU" w:bidi="ru-RU"/>
        </w:rPr>
      </w:pPr>
    </w:p>
    <w:p w:rsidR="00694F93" w:rsidRDefault="00694F93" w:rsidP="00694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  <w:t>ПРИКАЗЫВАЮ:</w:t>
      </w:r>
    </w:p>
    <w:p w:rsidR="00694F93" w:rsidRDefault="00694F93" w:rsidP="00694F9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 w:bidi="ru-RU"/>
        </w:rPr>
      </w:pPr>
    </w:p>
    <w:p w:rsidR="00BA4E35" w:rsidRDefault="00BA4E35" w:rsidP="00BA4E35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1.</w:t>
      </w:r>
      <w:r w:rsidR="00905AB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Приостановить на период с 6</w:t>
      </w:r>
      <w:r w:rsid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апреля</w:t>
      </w:r>
      <w:r w:rsidR="00694F93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по 12 апреля 2020 года включительно посещение </w:t>
      </w:r>
      <w:proofErr w:type="gramStart"/>
      <w:r w:rsidR="00694F93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обучающими</w:t>
      </w:r>
      <w:r w:rsid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ся</w:t>
      </w:r>
      <w:proofErr w:type="gramEnd"/>
      <w:r w:rsidR="00694F93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образовательных организаций, реализующих программы начального общего, основного общего, среднего общего образования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, д</w:t>
      </w:r>
      <w:r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ополнительного образования детей.</w:t>
      </w:r>
      <w:r w:rsidR="00694F93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BA4E35" w:rsidRDefault="00BA4E35" w:rsidP="00BA4E35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2.Руководителям общеобразовательных организаций:</w:t>
      </w:r>
    </w:p>
    <w:p w:rsidR="00BA4E35" w:rsidRDefault="00DE0E3F" w:rsidP="00DE0E3F">
      <w:pPr>
        <w:widowControl w:val="0"/>
        <w:tabs>
          <w:tab w:val="left" w:pos="78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 w:rsid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2.1. перевести обучающихся образовательных организаций на реализацию образовательных программ начального общего,</w:t>
      </w:r>
      <w:r w:rsidR="002749F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A4E35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основного общего, среднего общего обра</w:t>
      </w:r>
      <w:r w:rsid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зования (после завершения каникулярного периода),</w:t>
      </w:r>
      <w:r w:rsidR="00BA4E35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</w:t>
      </w:r>
      <w:r w:rsidR="00BA4E35" w:rsidRP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ополнительного </w:t>
      </w:r>
      <w:r w:rsid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образования детей с применением электронного обучения и дистанционных образовательных технологий;</w:t>
      </w:r>
    </w:p>
    <w:p w:rsidR="00BA4E35" w:rsidRDefault="00DE0E3F" w:rsidP="00BA4E35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</w:t>
      </w:r>
      <w:r w:rsidR="00BA4E35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2.2.организовать по заявлению родителей работу дежурных групп в общеобразовательных организациях для учеников 1-4 классов 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исленностью не более 12 человек.</w:t>
      </w:r>
    </w:p>
    <w:p w:rsidR="00D559DE" w:rsidRDefault="00D559DE" w:rsidP="00BA4E35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BA4E35" w:rsidRPr="004E216F" w:rsidRDefault="004E216F" w:rsidP="004E216F">
      <w:pPr>
        <w:widowControl w:val="0"/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      3.</w:t>
      </w:r>
      <w:r w:rsidR="00BA4E35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Руководителям дошкольных образовательных учре</w:t>
      </w:r>
      <w:r w:rsidR="002749F1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ждений</w:t>
      </w:r>
      <w:r w:rsidR="00BA4E35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</w:p>
    <w:p w:rsidR="00BA4E35" w:rsidRPr="00DE0E3F" w:rsidRDefault="00DE0E3F" w:rsidP="00DE0E3F">
      <w:pPr>
        <w:widowControl w:val="0"/>
        <w:tabs>
          <w:tab w:val="left" w:pos="567"/>
          <w:tab w:val="left" w:pos="1050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3.1.</w:t>
      </w:r>
      <w:r w:rsidR="00BA4E35" w:rsidRPr="00DE0E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организовать по заявлению родителей работу дежурных групп в </w:t>
      </w:r>
      <w:r w:rsidR="002749F1" w:rsidRPr="00DE0E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дошкольных образовательных учре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ждениях</w:t>
      </w:r>
      <w:r w:rsidR="002749F1" w:rsidRPr="00DE0E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BA4E35" w:rsidRPr="00DE0E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численностью не более 12 человек</w:t>
      </w:r>
      <w:r w:rsidR="002749F1" w:rsidRPr="00DE0E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;</w:t>
      </w:r>
    </w:p>
    <w:p w:rsidR="00BA4E35" w:rsidRDefault="00DE0E3F" w:rsidP="00DE0E3F">
      <w:pPr>
        <w:pStyle w:val="a3"/>
        <w:widowControl w:val="0"/>
        <w:numPr>
          <w:ilvl w:val="1"/>
          <w:numId w:val="5"/>
        </w:numPr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</w:t>
      </w:r>
      <w:r w:rsidR="002749F1" w:rsidRPr="00DE0E3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силить меры по обеспечению безопасных условий пребывания детей в дошкольных образовательных учре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ждениях;</w:t>
      </w:r>
    </w:p>
    <w:p w:rsidR="00DE0E3F" w:rsidRDefault="00DE0E3F" w:rsidP="00DE0E3F">
      <w:pPr>
        <w:pStyle w:val="a3"/>
        <w:widowControl w:val="0"/>
        <w:numPr>
          <w:ilvl w:val="1"/>
          <w:numId w:val="5"/>
        </w:numPr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  <w:r w:rsid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приостановить работу дошкольного образовательного учреждения при отсутствии заявлений родителей (законных представителей) на посещение дошкольного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образовательного</w:t>
      </w:r>
      <w:r w:rsid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учреждения.</w:t>
      </w:r>
    </w:p>
    <w:p w:rsidR="00D559DE" w:rsidRPr="00DE0E3F" w:rsidRDefault="00D559DE" w:rsidP="00D559DE">
      <w:pPr>
        <w:pStyle w:val="a3"/>
        <w:widowControl w:val="0"/>
        <w:tabs>
          <w:tab w:val="left" w:pos="783"/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2749F1" w:rsidRPr="004E216F" w:rsidRDefault="002749F1" w:rsidP="004E216F">
      <w:pPr>
        <w:pStyle w:val="a3"/>
        <w:widowControl w:val="0"/>
        <w:numPr>
          <w:ilvl w:val="0"/>
          <w:numId w:val="6"/>
        </w:numPr>
        <w:tabs>
          <w:tab w:val="left" w:pos="783"/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Руководителям образовательных организаций:</w:t>
      </w:r>
    </w:p>
    <w:p w:rsidR="00BA4E35" w:rsidRPr="004E216F" w:rsidRDefault="004E216F" w:rsidP="004E216F">
      <w:pPr>
        <w:widowControl w:val="0"/>
        <w:tabs>
          <w:tab w:val="left" w:pos="783"/>
          <w:tab w:val="left" w:pos="1050"/>
        </w:tabs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4.1.</w:t>
      </w:r>
      <w:r w:rsidR="002749F1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информировать работников образовательных организаций, обучающихся и их родителей (законных представителей) о режиме работы образовательного учреждения;</w:t>
      </w:r>
    </w:p>
    <w:p w:rsidR="00694F93" w:rsidRDefault="004E216F" w:rsidP="004E216F">
      <w:pPr>
        <w:widowControl w:val="0"/>
        <w:tabs>
          <w:tab w:val="left" w:pos="783"/>
          <w:tab w:val="left" w:pos="1050"/>
        </w:tabs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4.2.</w:t>
      </w:r>
      <w:r w:rsidR="00DE0E3F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</w:t>
      </w:r>
      <w:r w:rsidR="002749F1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редоставить в управление образования и молодежи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информацию о</w:t>
      </w:r>
      <w:r w:rsidR="002749F1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режим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е</w:t>
      </w:r>
      <w:r w:rsidR="002749F1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работы о</w:t>
      </w:r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бразовательного учреждения</w:t>
      </w:r>
      <w:r w:rsidR="00905AB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до конца дня</w:t>
      </w:r>
      <w:bookmarkStart w:id="0" w:name="_GoBack"/>
      <w:bookmarkEnd w:id="0"/>
      <w:r w:rsidR="00D559D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02.04</w:t>
      </w:r>
      <w:r w:rsidR="002749F1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.2020</w:t>
      </w:r>
      <w:r w:rsidR="00DE0E3F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.</w:t>
      </w:r>
    </w:p>
    <w:p w:rsidR="00D559DE" w:rsidRPr="004E216F" w:rsidRDefault="00D559DE" w:rsidP="004E216F">
      <w:pPr>
        <w:widowControl w:val="0"/>
        <w:tabs>
          <w:tab w:val="left" w:pos="783"/>
          <w:tab w:val="left" w:pos="1050"/>
        </w:tabs>
        <w:spacing w:after="0" w:line="240" w:lineRule="auto"/>
        <w:ind w:left="4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694F93" w:rsidRDefault="00DE0E3F" w:rsidP="00DE0E3F">
      <w:pPr>
        <w:widowControl w:val="0"/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5.</w:t>
      </w:r>
      <w:r w:rsidR="00694F9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Данный приказ разместить на сайте управления образования и молодежи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</w:t>
      </w:r>
      <w:r w:rsidR="00694F93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Администрации города Алушты Республики Крым в информационно-телекоммуникационной сети «Интернет».</w:t>
      </w:r>
    </w:p>
    <w:p w:rsidR="00694F93" w:rsidRPr="004E216F" w:rsidRDefault="004E216F" w:rsidP="004E216F">
      <w:pPr>
        <w:widowControl w:val="0"/>
        <w:tabs>
          <w:tab w:val="left" w:pos="9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    6.</w:t>
      </w:r>
      <w:proofErr w:type="gramStart"/>
      <w:r w:rsidR="00694F93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694F93" w:rsidRPr="004E216F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исполнением приказа оставляю за собой. </w:t>
      </w:r>
    </w:p>
    <w:p w:rsidR="00694F93" w:rsidRDefault="00694F93" w:rsidP="00694F93">
      <w:pPr>
        <w:widowControl w:val="0"/>
        <w:tabs>
          <w:tab w:val="left" w:pos="942"/>
        </w:tabs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DE0E3F" w:rsidRDefault="00694F93" w:rsidP="00DE0E3F">
      <w:pPr>
        <w:widowControl w:val="0"/>
        <w:tabs>
          <w:tab w:val="left" w:pos="9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Начальник управления</w:t>
      </w:r>
    </w:p>
    <w:p w:rsidR="00A31D88" w:rsidRPr="00DE0E3F" w:rsidRDefault="00694F93" w:rsidP="00DE0E3F">
      <w:pPr>
        <w:widowControl w:val="0"/>
        <w:tabs>
          <w:tab w:val="left" w:pos="942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образования и молодежи                                                                                             Н.В. Журба</w:t>
      </w:r>
    </w:p>
    <w:sectPr w:rsidR="00A31D88" w:rsidRPr="00DE0E3F" w:rsidSect="004E216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0F8E"/>
    <w:multiLevelType w:val="hybridMultilevel"/>
    <w:tmpl w:val="35066F78"/>
    <w:lvl w:ilvl="0" w:tplc="F814C1A4">
      <w:start w:val="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86D167F"/>
    <w:multiLevelType w:val="multilevel"/>
    <w:tmpl w:val="791A74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0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24B20F5"/>
    <w:multiLevelType w:val="multilevel"/>
    <w:tmpl w:val="36E445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ED55ABC"/>
    <w:multiLevelType w:val="multilevel"/>
    <w:tmpl w:val="7520A7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5F812803"/>
    <w:multiLevelType w:val="multilevel"/>
    <w:tmpl w:val="5AF837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4BF1538"/>
    <w:multiLevelType w:val="multilevel"/>
    <w:tmpl w:val="AF4A4880"/>
    <w:lvl w:ilvl="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93"/>
    <w:rsid w:val="002749F1"/>
    <w:rsid w:val="002F32F4"/>
    <w:rsid w:val="004E216F"/>
    <w:rsid w:val="00694F93"/>
    <w:rsid w:val="00905AB1"/>
    <w:rsid w:val="00A31D88"/>
    <w:rsid w:val="00BA4E35"/>
    <w:rsid w:val="00D559DE"/>
    <w:rsid w:val="00D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94F93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694F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4F93"/>
    <w:pPr>
      <w:widowControl w:val="0"/>
      <w:shd w:val="clear" w:color="auto" w:fill="FFFFFF"/>
      <w:spacing w:before="720" w:after="0" w:line="298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9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3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94F93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694F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94F93"/>
    <w:pPr>
      <w:widowControl w:val="0"/>
      <w:shd w:val="clear" w:color="auto" w:fill="FFFFFF"/>
      <w:spacing w:before="720" w:after="0" w:line="298" w:lineRule="exact"/>
      <w:jc w:val="both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2020-04-02T14:06:00Z</cp:lastPrinted>
  <dcterms:created xsi:type="dcterms:W3CDTF">2020-04-02T12:23:00Z</dcterms:created>
  <dcterms:modified xsi:type="dcterms:W3CDTF">2020-04-02T14:10:00Z</dcterms:modified>
</cp:coreProperties>
</file>