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27" w:rsidRDefault="00C01A27" w:rsidP="00C0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:rsidR="00EB6BCC" w:rsidRPr="0094131E" w:rsidRDefault="00C01A27" w:rsidP="00C0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en-US"/>
        </w:rPr>
        <w:t>1</w:t>
      </w:r>
      <w:r w:rsidRPr="0094131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en-US"/>
        </w:rPr>
        <w:t>.</w:t>
      </w:r>
      <w:r w:rsidR="00EB6BCC" w:rsidRPr="009413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записка.</w:t>
      </w:r>
    </w:p>
    <w:p w:rsidR="00EB6BCC" w:rsidRPr="005E4EC6" w:rsidRDefault="00EB6BCC" w:rsidP="00C01A27">
      <w:pPr>
        <w:pStyle w:val="a5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B6BCC" w:rsidRPr="0046462D" w:rsidRDefault="00EB6BCC" w:rsidP="00EB6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62D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46462D">
        <w:rPr>
          <w:rFonts w:ascii="Times New Roman" w:hAnsi="Times New Roman"/>
          <w:sz w:val="24"/>
          <w:szCs w:val="24"/>
        </w:rPr>
        <w:t xml:space="preserve"> разработана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EB6BCC" w:rsidRDefault="00EB6BCC" w:rsidP="00EB6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F659B2">
        <w:rPr>
          <w:rFonts w:ascii="Times New Roman" w:hAnsi="Times New Roman"/>
          <w:sz w:val="24"/>
          <w:szCs w:val="24"/>
        </w:rPr>
        <w:t xml:space="preserve">рограммы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F659B2">
        <w:rPr>
          <w:rFonts w:ascii="Times New Roman" w:hAnsi="Times New Roman"/>
          <w:sz w:val="24"/>
          <w:szCs w:val="24"/>
        </w:rPr>
        <w:t xml:space="preserve"> для общеобразовательных учреждений</w:t>
      </w:r>
      <w:proofErr w:type="gramStart"/>
      <w:r w:rsidRPr="00F659B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F659B2">
        <w:rPr>
          <w:rFonts w:ascii="Times New Roman" w:hAnsi="Times New Roman"/>
          <w:sz w:val="24"/>
          <w:szCs w:val="24"/>
        </w:rPr>
        <w:t>1-4 классы /</w:t>
      </w:r>
      <w:proofErr w:type="spellStart"/>
      <w:r w:rsidRPr="00F659B2">
        <w:rPr>
          <w:rFonts w:ascii="Times New Roman" w:hAnsi="Times New Roman"/>
          <w:sz w:val="24"/>
          <w:szCs w:val="24"/>
        </w:rPr>
        <w:t>Автор</w:t>
      </w:r>
      <w:r>
        <w:rPr>
          <w:rStyle w:val="FontStyle19"/>
          <w:sz w:val="24"/>
          <w:szCs w:val="24"/>
        </w:rPr>
        <w:t>Б</w:t>
      </w:r>
      <w:proofErr w:type="spellEnd"/>
      <w:r>
        <w:rPr>
          <w:rStyle w:val="FontStyle19"/>
          <w:sz w:val="24"/>
          <w:szCs w:val="24"/>
        </w:rPr>
        <w:t xml:space="preserve">. М. </w:t>
      </w:r>
      <w:proofErr w:type="spellStart"/>
      <w:proofErr w:type="gramStart"/>
      <w:r>
        <w:rPr>
          <w:rStyle w:val="FontStyle19"/>
          <w:sz w:val="24"/>
          <w:szCs w:val="24"/>
        </w:rPr>
        <w:t>Неменский«</w:t>
      </w:r>
      <w:proofErr w:type="gramEnd"/>
      <w:r w:rsidR="00011B18">
        <w:rPr>
          <w:rStyle w:val="FontStyle19"/>
          <w:sz w:val="24"/>
          <w:szCs w:val="24"/>
        </w:rPr>
        <w:t>Изобразительное</w:t>
      </w:r>
      <w:proofErr w:type="spellEnd"/>
      <w:r w:rsidR="00011B18">
        <w:rPr>
          <w:rStyle w:val="FontStyle19"/>
          <w:sz w:val="24"/>
          <w:szCs w:val="24"/>
        </w:rPr>
        <w:t xml:space="preserve"> искусство</w:t>
      </w:r>
      <w:r w:rsidR="005E7B58">
        <w:rPr>
          <w:rStyle w:val="FontStyle19"/>
          <w:sz w:val="24"/>
          <w:szCs w:val="24"/>
        </w:rPr>
        <w:t>» УМК « Школа России»</w:t>
      </w:r>
      <w:r w:rsidRPr="00F659B2">
        <w:rPr>
          <w:rStyle w:val="FontStyle19"/>
          <w:sz w:val="24"/>
          <w:szCs w:val="24"/>
        </w:rPr>
        <w:t xml:space="preserve"> и учебника </w:t>
      </w:r>
      <w:r w:rsidR="00011B18">
        <w:rPr>
          <w:rStyle w:val="FontStyle19"/>
          <w:sz w:val="24"/>
          <w:szCs w:val="24"/>
        </w:rPr>
        <w:t xml:space="preserve">Б. М. </w:t>
      </w:r>
      <w:proofErr w:type="spellStart"/>
      <w:r w:rsidR="00011B18">
        <w:rPr>
          <w:rStyle w:val="FontStyle19"/>
          <w:sz w:val="24"/>
          <w:szCs w:val="24"/>
        </w:rPr>
        <w:t>Неменский«Изобразительное</w:t>
      </w:r>
      <w:proofErr w:type="spellEnd"/>
      <w:r w:rsidR="00011B18">
        <w:rPr>
          <w:rStyle w:val="FontStyle19"/>
          <w:sz w:val="24"/>
          <w:szCs w:val="24"/>
        </w:rPr>
        <w:t xml:space="preserve"> искусство»2 класс</w:t>
      </w:r>
      <w:r w:rsidRPr="00F659B2">
        <w:rPr>
          <w:rStyle w:val="FontStyle19"/>
          <w:sz w:val="24"/>
          <w:szCs w:val="24"/>
        </w:rPr>
        <w:t>. М.: «Просвещение», 2016г.</w:t>
      </w:r>
    </w:p>
    <w:p w:rsidR="00870259" w:rsidRPr="00BA3967" w:rsidRDefault="00BE5775" w:rsidP="00BA3967">
      <w:pPr>
        <w:pStyle w:val="a3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  <w:r>
        <w:rPr>
          <w:b/>
        </w:rPr>
        <w:t>2.</w:t>
      </w:r>
      <w:r w:rsidR="00011B18" w:rsidRPr="00BE5775">
        <w:rPr>
          <w:b/>
        </w:rPr>
        <w:t>Планируемые результаты изучения учебного предмета, курса.</w:t>
      </w:r>
    </w:p>
    <w:p w:rsidR="00870259" w:rsidRPr="005E7B58" w:rsidRDefault="00870259" w:rsidP="00870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7B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870259" w:rsidRPr="005E7B58" w:rsidRDefault="00870259" w:rsidP="0087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>В ценностно-эстетической сфере у второклассника будет формироваться:</w:t>
      </w:r>
    </w:p>
    <w:p w:rsidR="00870259" w:rsidRPr="00E922B5" w:rsidRDefault="00870259" w:rsidP="00870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эмоционально-ценностное отношение к окружающему миру (семье, Родине, природе, людям);</w:t>
      </w:r>
    </w:p>
    <w:p w:rsidR="00870259" w:rsidRPr="00E922B5" w:rsidRDefault="00870259" w:rsidP="00870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толерантное принятие разнообразия культурных явлений, национальных ценностей и духовных традиций;</w:t>
      </w:r>
    </w:p>
    <w:p w:rsidR="00870259" w:rsidRPr="00E922B5" w:rsidRDefault="00870259" w:rsidP="00870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870259" w:rsidRPr="005E7B58" w:rsidRDefault="00870259" w:rsidP="0087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>В познавательной сфере у второклассника будет развиваться:</w:t>
      </w:r>
    </w:p>
    <w:p w:rsidR="00870259" w:rsidRPr="00E922B5" w:rsidRDefault="00870259" w:rsidP="008702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способность к художественному познанию мира;</w:t>
      </w:r>
    </w:p>
    <w:p w:rsidR="00870259" w:rsidRPr="00E922B5" w:rsidRDefault="00870259" w:rsidP="008702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полученные знания в собственной художественно-творческой деятельности.</w:t>
      </w:r>
    </w:p>
    <w:p w:rsidR="00870259" w:rsidRPr="005E7B58" w:rsidRDefault="00870259" w:rsidP="00870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>В трудовой сфере у второклассника будут формироваться:</w:t>
      </w:r>
    </w:p>
    <w:p w:rsidR="00870259" w:rsidRPr="00E922B5" w:rsidRDefault="00870259" w:rsidP="008702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870259" w:rsidRPr="00E922B5" w:rsidRDefault="00870259" w:rsidP="008702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стремление использовать художественные умения для создания красивых вещей или их украшения.</w:t>
      </w:r>
    </w:p>
    <w:p w:rsidR="00870259" w:rsidRPr="00E922B5" w:rsidRDefault="00870259" w:rsidP="00870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259" w:rsidRPr="005E7B58" w:rsidRDefault="00870259" w:rsidP="00870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5E7B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E7B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870259" w:rsidRPr="00E922B5" w:rsidRDefault="00870259" w:rsidP="00870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>У второклассника продолжится формирование:</w:t>
      </w:r>
    </w:p>
    <w:p w:rsidR="00870259" w:rsidRPr="00E922B5" w:rsidRDefault="00870259" w:rsidP="008702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>умения видеть и воспринимать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проявления художественной культуры в окружающей жизни (техника, музеи, архитектура, дизайн, скульптура и др.)</w:t>
      </w:r>
    </w:p>
    <w:p w:rsidR="00870259" w:rsidRPr="00E922B5" w:rsidRDefault="00870259" w:rsidP="008702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>желания общаться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с искусством, участвовать в обсуждении содержания и выразительных средств произведений искусства;</w:t>
      </w:r>
    </w:p>
    <w:p w:rsidR="00870259" w:rsidRPr="00E922B5" w:rsidRDefault="00870259" w:rsidP="008702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 xml:space="preserve">активного </w:t>
      </w: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изобразительного искусства и различных художественных материалов для освоения содержания разных учебных предметов;</w:t>
      </w:r>
    </w:p>
    <w:p w:rsidR="00870259" w:rsidRPr="00E922B5" w:rsidRDefault="00870259" w:rsidP="008702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художественно-эстетическим содержанием;</w:t>
      </w:r>
    </w:p>
    <w:p w:rsidR="00870259" w:rsidRPr="00E922B5" w:rsidRDefault="00870259" w:rsidP="008702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870259" w:rsidRPr="00E922B5" w:rsidRDefault="00870259" w:rsidP="008702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художественно-творческой деятельности, собственной и одноклассников.</w:t>
      </w:r>
    </w:p>
    <w:p w:rsidR="00870259" w:rsidRPr="00E922B5" w:rsidRDefault="00870259" w:rsidP="00870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259" w:rsidRPr="005E7B58" w:rsidRDefault="00870259" w:rsidP="00870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5E7B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 результаты</w:t>
      </w:r>
      <w:proofErr w:type="gramEnd"/>
    </w:p>
    <w:p w:rsidR="00870259" w:rsidRPr="00E922B5" w:rsidRDefault="00870259" w:rsidP="0087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    У второклассника продолжаются процессы:</w:t>
      </w:r>
    </w:p>
    <w:p w:rsidR="00870259" w:rsidRPr="00E922B5" w:rsidRDefault="00870259" w:rsidP="008702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изобразительного искусства в жизни и духовно-нравственном развитии человека;</w:t>
      </w:r>
    </w:p>
    <w:p w:rsidR="00870259" w:rsidRPr="00E922B5" w:rsidRDefault="00870259" w:rsidP="008702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культуры, в том числе на материале художественной культуры родного края; эстетического отношения к миру; 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красоты как ценности, потребности в художественном творчестве и в общении с искусством;</w:t>
      </w:r>
    </w:p>
    <w:p w:rsidR="00870259" w:rsidRPr="00E922B5" w:rsidRDefault="00870259" w:rsidP="008702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умениями и навыками в восприятии, анализе и оценке произведений искусства;</w:t>
      </w:r>
    </w:p>
    <w:p w:rsidR="00870259" w:rsidRPr="00E922B5" w:rsidRDefault="00870259" w:rsidP="008702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70259" w:rsidRPr="00E922B5" w:rsidRDefault="00870259" w:rsidP="008702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коллективной деятельности в процессе совместной работы в команде одноклассников под руководством учителя;</w:t>
      </w:r>
    </w:p>
    <w:p w:rsidR="00870259" w:rsidRDefault="00870259" w:rsidP="008702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B58">
        <w:rPr>
          <w:rFonts w:ascii="Times New Roman" w:eastAsia="Times New Roman" w:hAnsi="Times New Roman" w:cs="Times New Roman"/>
          <w:sz w:val="24"/>
          <w:szCs w:val="24"/>
        </w:rPr>
        <w:t xml:space="preserve">развития навыков </w:t>
      </w:r>
      <w:proofErr w:type="spellStart"/>
      <w:r w:rsidRPr="005E7B5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E922B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E922B5">
        <w:rPr>
          <w:rFonts w:ascii="Times New Roman" w:eastAsia="Times New Roman" w:hAnsi="Times New Roman" w:cs="Times New Roman"/>
          <w:sz w:val="24"/>
          <w:szCs w:val="24"/>
        </w:rPr>
        <w:t xml:space="preserve"> товарищами в процессе совместного воплощения общего замысла.</w:t>
      </w:r>
    </w:p>
    <w:p w:rsidR="00C01A27" w:rsidRDefault="00C01A27" w:rsidP="00C01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259" w:rsidRPr="00F2677E" w:rsidRDefault="005E7B58" w:rsidP="00F2677E">
      <w:pPr>
        <w:shd w:val="clear" w:color="auto" w:fill="FFFFFF"/>
        <w:tabs>
          <w:tab w:val="left" w:pos="23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870259" w:rsidRPr="005E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курса</w:t>
      </w:r>
      <w:r w:rsidR="00222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2E88" w:rsidRPr="005E7B58" w:rsidRDefault="00222E88" w:rsidP="005E7B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259" w:rsidRPr="00602F2C" w:rsidRDefault="00BA3967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0259"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Художественный подход к предмету позволит освоить его </w:t>
      </w:r>
      <w:proofErr w:type="gramStart"/>
      <w:r w:rsidR="00870259"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 не</w:t>
      </w:r>
      <w:proofErr w:type="gramEnd"/>
      <w:r w:rsidR="00870259"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только технологически,  но  и художественно,  переводя  акцент с обычного умения на художественно-образное воплощение идеи.</w:t>
      </w:r>
    </w:p>
    <w:p w:rsidR="00870259" w:rsidRPr="00602F2C" w:rsidRDefault="00BA3967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0259"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материал в примерной программе представлен тематическими блоками, отражающими деятельный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</w:t>
      </w:r>
      <w:r w:rsidR="008702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актически входит в каждый блок.</w:t>
      </w:r>
    </w:p>
    <w:p w:rsidR="008643F7" w:rsidRDefault="00870259" w:rsidP="008702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 и как работают художники.</w:t>
      </w:r>
      <w:r w:rsidR="00864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0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ч.)</w:t>
      </w:r>
    </w:p>
    <w:p w:rsidR="00870259" w:rsidRPr="00602F2C" w:rsidRDefault="00870259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3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 основные краски, строящие многоцветие мира. Пять красок – все богатство цвета и тона. Пастель и цветные мелки, акварель; их выразительные возможности. Выразительные</w:t>
      </w:r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</w:r>
    </w:p>
    <w:p w:rsidR="008643F7" w:rsidRDefault="00870259" w:rsidP="008702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Реальность и фантазия</w:t>
      </w:r>
      <w:r w:rsidRPr="00C0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64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01A27" w:rsidRPr="00C0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ч.)</w:t>
      </w:r>
    </w:p>
    <w:p w:rsidR="00870259" w:rsidRPr="00602F2C" w:rsidRDefault="00870259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 – Мастера Изображения, Украшения и Постройки всегда работают вместе (обобщение темы).</w:t>
      </w:r>
    </w:p>
    <w:p w:rsidR="008643F7" w:rsidRDefault="00870259" w:rsidP="008702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чем говорит искусство.</w:t>
      </w:r>
      <w:r w:rsidR="00C0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(10</w:t>
      </w:r>
      <w:r w:rsidR="00222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ч)  </w:t>
      </w:r>
    </w:p>
    <w:p w:rsidR="00870259" w:rsidRPr="00602F2C" w:rsidRDefault="00870259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3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</w:t>
      </w:r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 человека и его </w:t>
      </w:r>
      <w:proofErr w:type="gramStart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характер,  выраженный</w:t>
      </w:r>
      <w:proofErr w:type="gramEnd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объеме. Изображение природы в разных состояниях. Выражение характера человека через украшение. </w:t>
      </w:r>
      <w:proofErr w:type="gramStart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Выражение  намерений</w:t>
      </w:r>
      <w:proofErr w:type="gramEnd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через украшения. В </w:t>
      </w:r>
      <w:proofErr w:type="gramStart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изображении,  украшении</w:t>
      </w:r>
      <w:proofErr w:type="gramEnd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постройке человек выражает свои чувства мысли, настроение, свое отношение к миру.</w:t>
      </w:r>
    </w:p>
    <w:p w:rsidR="008643F7" w:rsidRDefault="00870259" w:rsidP="008702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говорит </w:t>
      </w:r>
      <w:proofErr w:type="gramStart"/>
      <w:r w:rsidRPr="00DB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искусство.</w:t>
      </w:r>
      <w:r w:rsidR="00BA3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BA3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222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ч.) </w:t>
      </w:r>
    </w:p>
    <w:p w:rsidR="00870259" w:rsidRDefault="00870259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 выражения. Пропорции </w:t>
      </w:r>
      <w:proofErr w:type="gramStart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выражают  характер</w:t>
      </w:r>
      <w:proofErr w:type="gramEnd"/>
      <w:r w:rsidRPr="00602F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 Ритм линий и пятен, цвет, пропорции – средства выразительности. Обобщающий урок года.</w:t>
      </w:r>
    </w:p>
    <w:p w:rsidR="00F2677E" w:rsidRDefault="00F2677E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677E" w:rsidRDefault="00F2677E" w:rsidP="008643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E5775" w:rsidRDefault="00BE5775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lang w:eastAsia="en-US"/>
        </w:rPr>
      </w:pPr>
      <w:r w:rsidRPr="00C01A27">
        <w:rPr>
          <w:rFonts w:cstheme="minorBidi"/>
          <w:b/>
          <w:iCs/>
          <w:color w:val="000000" w:themeColor="text1"/>
          <w:lang w:eastAsia="en-US"/>
        </w:rPr>
        <w:lastRenderedPageBreak/>
        <w:t>4. Тематическое планирование</w:t>
      </w:r>
      <w:r w:rsidR="00222E88">
        <w:rPr>
          <w:rFonts w:cstheme="minorBidi"/>
          <w:b/>
          <w:iCs/>
          <w:color w:val="000000" w:themeColor="text1"/>
          <w:lang w:eastAsia="en-US"/>
        </w:rPr>
        <w:t>.</w:t>
      </w:r>
    </w:p>
    <w:p w:rsidR="00C01A27" w:rsidRPr="00C01A27" w:rsidRDefault="00C01A27" w:rsidP="008643F7">
      <w:pPr>
        <w:pStyle w:val="a3"/>
        <w:spacing w:before="0" w:beforeAutospacing="0" w:after="0" w:afterAutospacing="0"/>
        <w:rPr>
          <w:rFonts w:cstheme="minorBidi"/>
          <w:b/>
          <w:iCs/>
          <w:color w:val="000000" w:themeColor="text1"/>
          <w:lang w:eastAsia="en-US"/>
        </w:rPr>
      </w:pP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928"/>
        <w:gridCol w:w="2945"/>
        <w:gridCol w:w="1190"/>
        <w:gridCol w:w="4395"/>
      </w:tblGrid>
      <w:tr w:rsidR="00D858A7" w:rsidRPr="00D64F95" w:rsidTr="00D858A7">
        <w:tc>
          <w:tcPr>
            <w:tcW w:w="928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 xml:space="preserve">№ </w:t>
            </w:r>
          </w:p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п/п</w:t>
            </w:r>
          </w:p>
        </w:tc>
        <w:tc>
          <w:tcPr>
            <w:tcW w:w="294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Наименование</w:t>
            </w:r>
          </w:p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раздела, темы</w:t>
            </w:r>
          </w:p>
        </w:tc>
        <w:tc>
          <w:tcPr>
            <w:tcW w:w="1190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Всего</w:t>
            </w:r>
          </w:p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часов</w:t>
            </w:r>
          </w:p>
        </w:tc>
        <w:tc>
          <w:tcPr>
            <w:tcW w:w="439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Дидактическое</w:t>
            </w:r>
          </w:p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обеспечение</w:t>
            </w:r>
          </w:p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D64F95">
              <w:rPr>
                <w:b/>
                <w:iCs/>
                <w:color w:val="000000" w:themeColor="text1"/>
                <w:lang w:eastAsia="en-US"/>
              </w:rPr>
              <w:t>(оборудование)</w:t>
            </w:r>
          </w:p>
        </w:tc>
      </w:tr>
      <w:tr w:rsidR="00D858A7" w:rsidRPr="00D64F95" w:rsidTr="00D858A7">
        <w:tc>
          <w:tcPr>
            <w:tcW w:w="928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1</w:t>
            </w:r>
          </w:p>
        </w:tc>
        <w:tc>
          <w:tcPr>
            <w:tcW w:w="294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bCs/>
              </w:rPr>
              <w:t>Чем и как работают художники?</w:t>
            </w:r>
          </w:p>
        </w:tc>
        <w:tc>
          <w:tcPr>
            <w:tcW w:w="1190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9</w:t>
            </w:r>
          </w:p>
        </w:tc>
        <w:tc>
          <w:tcPr>
            <w:tcW w:w="439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Учебник, альбом, краски акварельные</w:t>
            </w:r>
          </w:p>
        </w:tc>
      </w:tr>
      <w:tr w:rsidR="00D858A7" w:rsidRPr="00D64F95" w:rsidTr="00D858A7">
        <w:tc>
          <w:tcPr>
            <w:tcW w:w="928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2</w:t>
            </w:r>
          </w:p>
        </w:tc>
        <w:tc>
          <w:tcPr>
            <w:tcW w:w="294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bCs/>
              </w:rPr>
              <w:t>Реальность и фантазия</w:t>
            </w:r>
          </w:p>
        </w:tc>
        <w:tc>
          <w:tcPr>
            <w:tcW w:w="1190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7</w:t>
            </w:r>
          </w:p>
        </w:tc>
        <w:tc>
          <w:tcPr>
            <w:tcW w:w="439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 xml:space="preserve">Кисти, емкость для воды, </w:t>
            </w:r>
            <w:proofErr w:type="spellStart"/>
            <w:r w:rsidRPr="00D64F95">
              <w:rPr>
                <w:iCs/>
                <w:color w:val="000000" w:themeColor="text1"/>
                <w:lang w:eastAsia="en-US"/>
              </w:rPr>
              <w:t>цв</w:t>
            </w:r>
            <w:proofErr w:type="spellEnd"/>
            <w:r w:rsidRPr="00D64F95">
              <w:rPr>
                <w:iCs/>
                <w:color w:val="000000" w:themeColor="text1"/>
                <w:lang w:eastAsia="en-US"/>
              </w:rPr>
              <w:t>. карандаши</w:t>
            </w:r>
          </w:p>
        </w:tc>
      </w:tr>
      <w:tr w:rsidR="00D858A7" w:rsidRPr="00D64F95" w:rsidTr="00D858A7">
        <w:tc>
          <w:tcPr>
            <w:tcW w:w="928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3</w:t>
            </w:r>
          </w:p>
        </w:tc>
        <w:tc>
          <w:tcPr>
            <w:tcW w:w="294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bCs/>
              </w:rPr>
              <w:t>О чем говорит искусство?</w:t>
            </w:r>
          </w:p>
        </w:tc>
        <w:tc>
          <w:tcPr>
            <w:tcW w:w="1190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10</w:t>
            </w:r>
          </w:p>
        </w:tc>
        <w:tc>
          <w:tcPr>
            <w:tcW w:w="4395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Наглядные пособия (таблицы, плакаты)</w:t>
            </w:r>
          </w:p>
        </w:tc>
      </w:tr>
      <w:tr w:rsidR="00D858A7" w:rsidRPr="00D64F95" w:rsidTr="00D858A7">
        <w:tc>
          <w:tcPr>
            <w:tcW w:w="928" w:type="dxa"/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4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bCs/>
                <w:iCs/>
              </w:rPr>
              <w:t>Как говорит искусство?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D858A7" w:rsidRPr="00D64F95" w:rsidRDefault="00BA396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D858A7" w:rsidRPr="00D64F95" w:rsidRDefault="00D858A7" w:rsidP="00E300CD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 w:themeColor="text1"/>
                <w:lang w:eastAsia="en-US"/>
              </w:rPr>
            </w:pPr>
            <w:r w:rsidRPr="00D64F95">
              <w:rPr>
                <w:iCs/>
                <w:color w:val="000000" w:themeColor="text1"/>
                <w:lang w:eastAsia="en-US"/>
              </w:rPr>
              <w:t>Портреты русских и зарубежных художников, презентации</w:t>
            </w:r>
          </w:p>
        </w:tc>
      </w:tr>
      <w:tr w:rsidR="00D858A7" w:rsidRPr="00D64F95" w:rsidTr="00D85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063" w:type="dxa"/>
            <w:gridSpan w:val="3"/>
            <w:vAlign w:val="center"/>
          </w:tcPr>
          <w:p w:rsidR="00D858A7" w:rsidRPr="00D64F95" w:rsidRDefault="00D858A7" w:rsidP="008643F7">
            <w:pPr>
              <w:pStyle w:val="a3"/>
              <w:spacing w:before="0" w:after="0"/>
              <w:jc w:val="center"/>
              <w:rPr>
                <w:rFonts w:cstheme="minorBidi"/>
                <w:b/>
                <w:iCs/>
                <w:color w:val="000000" w:themeColor="text1"/>
                <w:lang w:eastAsia="en-US"/>
              </w:rPr>
            </w:pPr>
            <w:r>
              <w:rPr>
                <w:rFonts w:cstheme="minorBidi"/>
                <w:b/>
                <w:iCs/>
                <w:color w:val="000000" w:themeColor="text1"/>
                <w:lang w:eastAsia="en-US"/>
              </w:rPr>
              <w:t xml:space="preserve">                                             итого         </w:t>
            </w:r>
            <w:r w:rsidR="00BA3967">
              <w:rPr>
                <w:rFonts w:cstheme="minorBidi"/>
                <w:b/>
                <w:iCs/>
                <w:color w:val="000000" w:themeColor="text1"/>
                <w:lang w:eastAsia="en-US"/>
              </w:rPr>
              <w:t>34</w:t>
            </w:r>
            <w:r w:rsidRPr="00D64F95">
              <w:rPr>
                <w:rFonts w:cstheme="minorBidi"/>
                <w:b/>
                <w:iCs/>
                <w:color w:val="000000" w:themeColor="text1"/>
                <w:lang w:eastAsia="en-US"/>
              </w:rPr>
              <w:t>ч</w:t>
            </w:r>
          </w:p>
        </w:tc>
        <w:tc>
          <w:tcPr>
            <w:tcW w:w="4395" w:type="dxa"/>
          </w:tcPr>
          <w:p w:rsidR="00D858A7" w:rsidRPr="00D64F95" w:rsidRDefault="00D858A7" w:rsidP="00BE5775">
            <w:pPr>
              <w:pStyle w:val="a3"/>
              <w:spacing w:before="0" w:after="0"/>
              <w:jc w:val="center"/>
              <w:rPr>
                <w:rFonts w:cstheme="minorBidi"/>
                <w:b/>
                <w:iCs/>
                <w:color w:val="000000" w:themeColor="text1"/>
                <w:lang w:eastAsia="en-US"/>
              </w:rPr>
            </w:pPr>
          </w:p>
        </w:tc>
      </w:tr>
    </w:tbl>
    <w:p w:rsidR="00F2677E" w:rsidRDefault="00F2677E" w:rsidP="005740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:rsidR="00E300CD" w:rsidRPr="00C01A27" w:rsidRDefault="00E300CD" w:rsidP="005740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27">
        <w:rPr>
          <w:rFonts w:ascii="Times New Roman" w:hAnsi="Times New Roman" w:cs="Times New Roman"/>
          <w:b/>
          <w:sz w:val="24"/>
          <w:szCs w:val="24"/>
        </w:rPr>
        <w:t>5. Календарно-тематическое планирование</w:t>
      </w:r>
      <w:r w:rsidR="00222E88">
        <w:rPr>
          <w:rFonts w:ascii="Times New Roman" w:hAnsi="Times New Roman" w:cs="Times New Roman"/>
          <w:b/>
          <w:sz w:val="24"/>
          <w:szCs w:val="24"/>
        </w:rPr>
        <w:t>.</w:t>
      </w:r>
    </w:p>
    <w:p w:rsidR="00E300CD" w:rsidRPr="00C01A27" w:rsidRDefault="00E300CD" w:rsidP="0057405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9"/>
        <w:gridCol w:w="1098"/>
        <w:gridCol w:w="25"/>
        <w:gridCol w:w="853"/>
        <w:gridCol w:w="3827"/>
        <w:gridCol w:w="1539"/>
        <w:gridCol w:w="18"/>
        <w:gridCol w:w="1704"/>
      </w:tblGrid>
      <w:tr w:rsidR="00E300CD" w:rsidRPr="00C01A27" w:rsidTr="0057405C">
        <w:trPr>
          <w:trHeight w:val="305"/>
        </w:trPr>
        <w:tc>
          <w:tcPr>
            <w:tcW w:w="851" w:type="dxa"/>
            <w:vMerge w:val="restart"/>
            <w:vAlign w:val="center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4"/>
            <w:vAlign w:val="center"/>
          </w:tcPr>
          <w:p w:rsidR="00E300CD" w:rsidRPr="00C01A27" w:rsidRDefault="00E300CD" w:rsidP="00574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  <w:vAlign w:val="center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E300CD" w:rsidRPr="00C01A27" w:rsidRDefault="00E300CD" w:rsidP="00574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4" w:type="dxa"/>
            <w:vMerge w:val="restart"/>
            <w:vAlign w:val="center"/>
          </w:tcPr>
          <w:p w:rsidR="00E300CD" w:rsidRPr="00C01A27" w:rsidRDefault="00AA55E5" w:rsidP="00574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300CD" w:rsidRPr="00C01A27" w:rsidTr="0057405C">
        <w:trPr>
          <w:trHeight w:val="249"/>
        </w:trPr>
        <w:tc>
          <w:tcPr>
            <w:tcW w:w="851" w:type="dxa"/>
            <w:vMerge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  <w:vAlign w:val="center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51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E5" w:rsidRDefault="00AA55E5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55E5" w:rsidRPr="00C01A27" w:rsidRDefault="00AA55E5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 w:rsidR="00E300CD" w:rsidRPr="00C01A27" w:rsidRDefault="00F2677E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9D1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853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00CD" w:rsidRPr="00C01A27" w:rsidRDefault="00AA55E5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и как работают художники?</w:t>
            </w:r>
          </w:p>
          <w:p w:rsidR="004F69D1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Три основные краски создают многоцветие мира. Цветочная поляна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Default="00AA55E5" w:rsidP="00AA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F69D1" w:rsidRDefault="004F69D1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E5" w:rsidRDefault="00AA55E5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9D1" w:rsidRPr="004F69D1" w:rsidRDefault="004F69D1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51" w:type="dxa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Гуашь. Добавление белой и черной краски. Природная стихия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восковых мелков. Букет осени.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восковых мелков. Золотая рыбка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D36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</w:t>
            </w:r>
            <w:r w:rsidR="003F4D07"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ппликации. Аппликация из осенних </w:t>
            </w: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листьев (по замыслу ученика)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 Линия-выдумщица.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 Волшебный лес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AA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 w:rsidR="003F4D07"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материалов для работы </w:t>
            </w: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в объеме. </w:t>
            </w:r>
            <w:proofErr w:type="spellStart"/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 на льдине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выразительным. Изображение родного города с помощью неожиданных материалов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608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4F69D1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Реальность и фантазия </w:t>
            </w:r>
          </w:p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 Павлин</w:t>
            </w:r>
          </w:p>
        </w:tc>
        <w:tc>
          <w:tcPr>
            <w:tcW w:w="1557" w:type="dxa"/>
            <w:gridSpan w:val="2"/>
          </w:tcPr>
          <w:p w:rsidR="00E300CD" w:rsidRPr="004F69D1" w:rsidRDefault="004F69D1" w:rsidP="004F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300CD" w:rsidRPr="004F69D1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фантазия. Сказочная птица.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реальность. Паутинка.</w:t>
            </w:r>
            <w:r w:rsidR="003F4D07"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  Узор </w:t>
            </w: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на стекле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фантазия. Украшаем кокошник и сарафан.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реальность. Подводный мир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E62E7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3F4D07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</w:t>
            </w:r>
            <w:proofErr w:type="gramStart"/>
            <w:r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E300CD" w:rsidRPr="00C01A27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proofErr w:type="gramEnd"/>
            <w:r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300CD" w:rsidRPr="00C01A27">
              <w:rPr>
                <w:rFonts w:ascii="Times New Roman" w:hAnsi="Times New Roman" w:cs="Times New Roman"/>
                <w:sz w:val="24"/>
                <w:szCs w:val="24"/>
              </w:rPr>
              <w:t>.Сказочный</w:t>
            </w:r>
            <w:proofErr w:type="gramEnd"/>
            <w:r w:rsidR="00E300CD"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(индивидуально-групповой проект)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E7" w:rsidRDefault="004F69D1" w:rsidP="00D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D3608E" w:rsidRPr="00C01A27" w:rsidRDefault="004F69D1" w:rsidP="00D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3F4D07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говорит искусство</w:t>
            </w:r>
            <w:r w:rsidR="004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1557" w:type="dxa"/>
            <w:gridSpan w:val="2"/>
          </w:tcPr>
          <w:p w:rsidR="00E300CD" w:rsidRPr="004F69D1" w:rsidRDefault="004F69D1" w:rsidP="004F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300CD" w:rsidRPr="004F69D1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7E62E7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Образ че</w:t>
            </w:r>
            <w:r w:rsidR="003F4D07"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ловека и его характер (женский </w:t>
            </w: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образ)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Образ ч</w:t>
            </w:r>
            <w:r w:rsidR="003F4D07" w:rsidRPr="00C01A27">
              <w:rPr>
                <w:rFonts w:ascii="Times New Roman" w:hAnsi="Times New Roman" w:cs="Times New Roman"/>
                <w:sz w:val="24"/>
                <w:szCs w:val="24"/>
              </w:rPr>
              <w:t xml:space="preserve">еловека и его характер (мужской </w:t>
            </w: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образ)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украшение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украшение, конструкцию и декор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4F69D1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7E62E7" w:rsidRPr="00C01A27" w:rsidRDefault="003240D3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4F69D1"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Совместно Мастера Изображения, Украшения, Постройки создают дома для сказочных героев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D858A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</w:t>
            </w:r>
          </w:p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 Чудо-коврик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858A7" w:rsidRDefault="00D858A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858A7" w:rsidRPr="00C01A27" w:rsidRDefault="00D858A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D858A7" w:rsidRDefault="00D858A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D858A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858A7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Как </w:t>
            </w:r>
            <w:r w:rsidR="00D858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говорит искусство?</w:t>
            </w:r>
          </w:p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</w:t>
            </w:r>
          </w:p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</w:t>
            </w:r>
          </w:p>
        </w:tc>
        <w:tc>
          <w:tcPr>
            <w:tcW w:w="1557" w:type="dxa"/>
            <w:gridSpan w:val="2"/>
          </w:tcPr>
          <w:p w:rsidR="00E300CD" w:rsidRDefault="00AA383C" w:rsidP="004F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858A7" w:rsidRDefault="00D858A7" w:rsidP="004F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8A7" w:rsidRPr="00D858A7" w:rsidRDefault="00D858A7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D858A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Силуэт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Ритм и движение пятен как средство выражения. Мыльные пузыри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4F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выражения. Ритм линий. Весенняя поляна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B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выражения. Характер линий. Дерево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B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CD" w:rsidRPr="00C01A27" w:rsidTr="0057405C">
        <w:trPr>
          <w:trHeight w:val="832"/>
        </w:trPr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300CD" w:rsidRPr="00C01A27" w:rsidRDefault="00E300CD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Ритм линий и пятен, композиция – средства выразительности. Весна идет</w:t>
            </w:r>
            <w:r w:rsidR="00641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127" w:rsidRPr="00C01A27">
              <w:rPr>
                <w:color w:val="000000"/>
              </w:rPr>
              <w:t xml:space="preserve"> </w:t>
            </w:r>
            <w:r w:rsidR="00641127" w:rsidRPr="0064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 птиц</w:t>
            </w:r>
            <w:r w:rsidR="00641127" w:rsidRPr="00C01A27">
              <w:rPr>
                <w:color w:val="000000"/>
              </w:rPr>
              <w:t>.</w:t>
            </w:r>
          </w:p>
        </w:tc>
        <w:tc>
          <w:tcPr>
            <w:tcW w:w="1557" w:type="dxa"/>
            <w:gridSpan w:val="2"/>
          </w:tcPr>
          <w:p w:rsidR="00E300CD" w:rsidRPr="00C01A27" w:rsidRDefault="00E300CD" w:rsidP="00B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300CD" w:rsidRPr="00C01A27" w:rsidRDefault="00E300CD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67" w:rsidRPr="00C01A27" w:rsidTr="0057405C">
        <w:trPr>
          <w:trHeight w:val="832"/>
        </w:trPr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BA3967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BA396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967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A3967" w:rsidRPr="00C01A27" w:rsidRDefault="00AA383C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Ритм линий и пятен, композиция – средства выразительности</w:t>
            </w:r>
          </w:p>
        </w:tc>
        <w:tc>
          <w:tcPr>
            <w:tcW w:w="1557" w:type="dxa"/>
            <w:gridSpan w:val="2"/>
          </w:tcPr>
          <w:p w:rsidR="00BA3967" w:rsidRPr="00C01A27" w:rsidRDefault="00AA383C" w:rsidP="00B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A3967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67" w:rsidRPr="00C01A27" w:rsidTr="0057405C">
        <w:trPr>
          <w:trHeight w:val="832"/>
        </w:trPr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BA396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BA396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967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A3967" w:rsidRPr="00C01A27" w:rsidRDefault="00AA383C" w:rsidP="0057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1557" w:type="dxa"/>
            <w:gridSpan w:val="2"/>
          </w:tcPr>
          <w:p w:rsidR="00BA3967" w:rsidRPr="00C01A27" w:rsidRDefault="00AA383C" w:rsidP="00B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A3967" w:rsidRPr="00C01A27" w:rsidRDefault="00BA3967" w:rsidP="0057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80" w:rsidRPr="00C01A27" w:rsidTr="00864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63" w:type="dxa"/>
            <w:gridSpan w:val="6"/>
            <w:vAlign w:val="center"/>
          </w:tcPr>
          <w:p w:rsidR="00852E80" w:rsidRPr="00C01A27" w:rsidRDefault="00852E80" w:rsidP="008643F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1539" w:type="dxa"/>
            <w:vAlign w:val="center"/>
          </w:tcPr>
          <w:p w:rsidR="00852E80" w:rsidRPr="00C01A27" w:rsidRDefault="00852E80" w:rsidP="00BA396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1722" w:type="dxa"/>
            <w:gridSpan w:val="2"/>
          </w:tcPr>
          <w:p w:rsidR="00852E80" w:rsidRPr="00C01A27" w:rsidRDefault="00852E80" w:rsidP="0057405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lang w:eastAsia="en-US"/>
              </w:rPr>
            </w:pPr>
          </w:p>
        </w:tc>
      </w:tr>
    </w:tbl>
    <w:p w:rsidR="00E300CD" w:rsidRPr="00C01A27" w:rsidRDefault="00E300CD" w:rsidP="00C3493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lang w:eastAsia="en-US"/>
        </w:rPr>
      </w:pPr>
    </w:p>
    <w:p w:rsidR="00E300CD" w:rsidRPr="00C01A27" w:rsidRDefault="00E300CD" w:rsidP="00C3493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lang w:eastAsia="en-US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77E" w:rsidRDefault="00F2677E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1A27" w:rsidRPr="001307CF" w:rsidRDefault="00C01A27" w:rsidP="00C01A2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2751">
        <w:rPr>
          <w:rFonts w:ascii="Times New Roman" w:hAnsi="Times New Roman"/>
          <w:b/>
          <w:sz w:val="28"/>
          <w:szCs w:val="28"/>
        </w:rPr>
        <w:t>6. Лист корректировки рабочей программы</w:t>
      </w:r>
      <w:r w:rsidR="00222E8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01A27" w:rsidRPr="002021B6" w:rsidTr="00FE075B">
        <w:trPr>
          <w:trHeight w:val="440"/>
        </w:trPr>
        <w:tc>
          <w:tcPr>
            <w:tcW w:w="993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C01A27" w:rsidRPr="002021B6" w:rsidTr="00FE075B">
        <w:trPr>
          <w:trHeight w:val="422"/>
        </w:trPr>
        <w:tc>
          <w:tcPr>
            <w:tcW w:w="993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01A27" w:rsidRPr="002021B6" w:rsidTr="00FE075B">
        <w:tc>
          <w:tcPr>
            <w:tcW w:w="993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A27" w:rsidRPr="002021B6" w:rsidTr="00FE075B">
        <w:trPr>
          <w:trHeight w:val="878"/>
        </w:trPr>
        <w:tc>
          <w:tcPr>
            <w:tcW w:w="5245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___________________/__________________/</w:t>
            </w:r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Директор ОУ ______________/Н.В. Безрукова/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C01A27" w:rsidRPr="001307CF" w:rsidRDefault="00C01A27" w:rsidP="00C01A27">
      <w:pPr>
        <w:spacing w:after="0" w:line="259" w:lineRule="auto"/>
        <w:jc w:val="right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01A27" w:rsidRPr="002021B6" w:rsidTr="00FE075B">
        <w:trPr>
          <w:trHeight w:val="440"/>
        </w:trPr>
        <w:tc>
          <w:tcPr>
            <w:tcW w:w="993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C01A27" w:rsidRPr="002021B6" w:rsidTr="00FE075B">
        <w:trPr>
          <w:trHeight w:val="463"/>
        </w:trPr>
        <w:tc>
          <w:tcPr>
            <w:tcW w:w="993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01A27" w:rsidRPr="002021B6" w:rsidTr="00FE075B">
        <w:tc>
          <w:tcPr>
            <w:tcW w:w="993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A27" w:rsidRPr="002021B6" w:rsidTr="00FE075B">
        <w:trPr>
          <w:trHeight w:val="873"/>
        </w:trPr>
        <w:tc>
          <w:tcPr>
            <w:tcW w:w="5245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___________________/__________________/</w:t>
            </w:r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Директор ОУ ______________/Н.В. Безрукова/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C01A27" w:rsidRPr="001307CF" w:rsidRDefault="00C01A27" w:rsidP="00C01A27">
      <w:pPr>
        <w:spacing w:after="0" w:line="259" w:lineRule="auto"/>
        <w:jc w:val="right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01A27" w:rsidRPr="002021B6" w:rsidTr="00FE075B">
        <w:trPr>
          <w:trHeight w:val="440"/>
        </w:trPr>
        <w:tc>
          <w:tcPr>
            <w:tcW w:w="993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r w:rsidRPr="002021B6">
              <w:rPr>
                <w:rFonts w:ascii="Times New Roman" w:hAnsi="Times New Roman"/>
                <w:sz w:val="24"/>
                <w:szCs w:val="24"/>
              </w:rPr>
              <w:lastRenderedPageBreak/>
              <w:t>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lastRenderedPageBreak/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C01A27" w:rsidRPr="002021B6" w:rsidTr="00FE075B">
        <w:trPr>
          <w:trHeight w:val="277"/>
        </w:trPr>
        <w:tc>
          <w:tcPr>
            <w:tcW w:w="993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01A27" w:rsidRPr="002021B6" w:rsidTr="00FE075B">
        <w:trPr>
          <w:trHeight w:val="992"/>
        </w:trPr>
        <w:tc>
          <w:tcPr>
            <w:tcW w:w="993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A27" w:rsidRPr="002021B6" w:rsidTr="00FE075B">
        <w:trPr>
          <w:trHeight w:val="1008"/>
        </w:trPr>
        <w:tc>
          <w:tcPr>
            <w:tcW w:w="5245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___________________/__________________/</w:t>
            </w:r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Директор ОУ ______________/Н.В. Безрукова/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C01A27" w:rsidRPr="001307CF" w:rsidRDefault="00C01A27" w:rsidP="00C01A27">
      <w:pPr>
        <w:spacing w:after="0" w:line="259" w:lineRule="auto"/>
        <w:jc w:val="right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01A27" w:rsidRPr="002021B6" w:rsidTr="00FE075B">
        <w:trPr>
          <w:trHeight w:val="440"/>
        </w:trPr>
        <w:tc>
          <w:tcPr>
            <w:tcW w:w="993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1B6">
              <w:rPr>
                <w:rFonts w:ascii="Times New Roman" w:hAnsi="Times New Roman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C01A27" w:rsidRPr="002021B6" w:rsidTr="00FE075B">
        <w:trPr>
          <w:trHeight w:val="277"/>
        </w:trPr>
        <w:tc>
          <w:tcPr>
            <w:tcW w:w="993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01A27" w:rsidRPr="002021B6" w:rsidTr="00FE075B">
        <w:tc>
          <w:tcPr>
            <w:tcW w:w="993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C01A27" w:rsidRPr="002021B6" w:rsidRDefault="00C01A27" w:rsidP="00FE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A27" w:rsidRPr="002021B6" w:rsidTr="00FE075B">
        <w:tc>
          <w:tcPr>
            <w:tcW w:w="5245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___________________/__________________/</w:t>
            </w:r>
          </w:p>
        </w:tc>
        <w:tc>
          <w:tcPr>
            <w:tcW w:w="5134" w:type="dxa"/>
            <w:gridSpan w:val="4"/>
          </w:tcPr>
          <w:p w:rsidR="00C01A27" w:rsidRPr="002021B6" w:rsidRDefault="00C01A27" w:rsidP="00FE07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Директор ОУ ______________/Н.В. Безрукова/</w:t>
            </w:r>
          </w:p>
          <w:p w:rsidR="00C01A27" w:rsidRPr="002021B6" w:rsidRDefault="00C01A27" w:rsidP="00FE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B6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E300CD" w:rsidRPr="00C01A27" w:rsidRDefault="00E300CD" w:rsidP="00C3493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lang w:eastAsia="en-US"/>
        </w:rPr>
      </w:pPr>
    </w:p>
    <w:p w:rsidR="00E300CD" w:rsidRPr="00C01A27" w:rsidRDefault="00E300CD" w:rsidP="00C3493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lang w:eastAsia="en-US"/>
        </w:rPr>
      </w:pPr>
    </w:p>
    <w:p w:rsidR="00E300CD" w:rsidRPr="00C01A27" w:rsidRDefault="00E300CD" w:rsidP="00C3493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E300CD" w:rsidRDefault="00E300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BE5775" w:rsidRDefault="00BE5775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02ACD" w:rsidRDefault="00D02A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02ACD" w:rsidRDefault="00D02A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02ACD" w:rsidRDefault="00D02A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02ACD" w:rsidRDefault="00D02A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02ACD" w:rsidRDefault="00D02A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02ACD" w:rsidRDefault="00D02ACD" w:rsidP="00C34931">
      <w:pPr>
        <w:pStyle w:val="a3"/>
        <w:spacing w:before="0" w:beforeAutospacing="0" w:after="0" w:afterAutospacing="0"/>
        <w:jc w:val="center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D90FDE" w:rsidRDefault="00D90FDE" w:rsidP="00D90FDE">
      <w:pPr>
        <w:pStyle w:val="a3"/>
        <w:spacing w:before="0" w:beforeAutospacing="0" w:after="0" w:afterAutospacing="0"/>
        <w:rPr>
          <w:rFonts w:cstheme="minorBidi"/>
          <w:b/>
          <w:iCs/>
          <w:color w:val="000000" w:themeColor="text1"/>
          <w:sz w:val="28"/>
          <w:szCs w:val="28"/>
          <w:lang w:eastAsia="en-US"/>
        </w:rPr>
      </w:pPr>
    </w:p>
    <w:p w:rsidR="00870259" w:rsidRDefault="00870259"/>
    <w:p w:rsidR="00870259" w:rsidRDefault="00870259"/>
    <w:p w:rsidR="00870259" w:rsidRDefault="00870259"/>
    <w:p w:rsidR="00870259" w:rsidRDefault="00870259"/>
    <w:p w:rsidR="00870259" w:rsidRDefault="00870259"/>
    <w:p w:rsidR="00870259" w:rsidRDefault="00870259"/>
    <w:p w:rsidR="00870259" w:rsidRDefault="00870259"/>
    <w:p w:rsidR="00870259" w:rsidRDefault="00870259"/>
    <w:p w:rsidR="00870259" w:rsidRDefault="00870259"/>
    <w:p w:rsidR="00870259" w:rsidRDefault="00870259" w:rsidP="00870259"/>
    <w:p w:rsidR="00870259" w:rsidRDefault="00870259"/>
    <w:p w:rsidR="00870259" w:rsidRDefault="00870259"/>
    <w:p w:rsidR="00870259" w:rsidRDefault="00870259"/>
    <w:sectPr w:rsidR="00870259" w:rsidSect="00222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A2" w:rsidRDefault="00D60AA2" w:rsidP="00D45FF9">
      <w:pPr>
        <w:spacing w:after="0" w:line="240" w:lineRule="auto"/>
      </w:pPr>
      <w:r>
        <w:separator/>
      </w:r>
    </w:p>
  </w:endnote>
  <w:endnote w:type="continuationSeparator" w:id="0">
    <w:p w:rsidR="00D60AA2" w:rsidRDefault="00D60AA2" w:rsidP="00D4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6851"/>
      <w:docPartObj>
        <w:docPartGallery w:val="Page Numbers (Bottom of Page)"/>
        <w:docPartUnique/>
      </w:docPartObj>
    </w:sdtPr>
    <w:sdtEndPr/>
    <w:sdtContent>
      <w:p w:rsidR="00222E88" w:rsidRDefault="00D60AA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0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5FF9" w:rsidRDefault="00D45F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A2" w:rsidRDefault="00D60AA2" w:rsidP="00D45FF9">
      <w:pPr>
        <w:spacing w:after="0" w:line="240" w:lineRule="auto"/>
      </w:pPr>
      <w:r>
        <w:separator/>
      </w:r>
    </w:p>
  </w:footnote>
  <w:footnote w:type="continuationSeparator" w:id="0">
    <w:p w:rsidR="00D60AA2" w:rsidRDefault="00D60AA2" w:rsidP="00D4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E93"/>
    <w:multiLevelType w:val="hybridMultilevel"/>
    <w:tmpl w:val="ECDE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B5E"/>
    <w:multiLevelType w:val="hybridMultilevel"/>
    <w:tmpl w:val="507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D960F5"/>
    <w:multiLevelType w:val="hybridMultilevel"/>
    <w:tmpl w:val="A7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8232D"/>
    <w:multiLevelType w:val="hybridMultilevel"/>
    <w:tmpl w:val="940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B4A24"/>
    <w:multiLevelType w:val="hybridMultilevel"/>
    <w:tmpl w:val="09FA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306AA2"/>
    <w:multiLevelType w:val="hybridMultilevel"/>
    <w:tmpl w:val="4DC2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8D70E6"/>
    <w:multiLevelType w:val="hybridMultilevel"/>
    <w:tmpl w:val="D5A8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FF"/>
    <w:rsid w:val="00011B18"/>
    <w:rsid w:val="00067AAA"/>
    <w:rsid w:val="000E6C04"/>
    <w:rsid w:val="001D5621"/>
    <w:rsid w:val="00222E88"/>
    <w:rsid w:val="002639BD"/>
    <w:rsid w:val="003240D3"/>
    <w:rsid w:val="00335199"/>
    <w:rsid w:val="003F4D07"/>
    <w:rsid w:val="004F69D1"/>
    <w:rsid w:val="0055217B"/>
    <w:rsid w:val="0057405C"/>
    <w:rsid w:val="005E7B58"/>
    <w:rsid w:val="00641127"/>
    <w:rsid w:val="007E62E7"/>
    <w:rsid w:val="00804E8F"/>
    <w:rsid w:val="008457AE"/>
    <w:rsid w:val="00852E80"/>
    <w:rsid w:val="008643F7"/>
    <w:rsid w:val="00870259"/>
    <w:rsid w:val="00886A88"/>
    <w:rsid w:val="008E0466"/>
    <w:rsid w:val="00914400"/>
    <w:rsid w:val="00926822"/>
    <w:rsid w:val="0094131E"/>
    <w:rsid w:val="00963B01"/>
    <w:rsid w:val="00A86A81"/>
    <w:rsid w:val="00AA383C"/>
    <w:rsid w:val="00AA55E5"/>
    <w:rsid w:val="00AC7708"/>
    <w:rsid w:val="00B450B0"/>
    <w:rsid w:val="00BA3967"/>
    <w:rsid w:val="00BE5775"/>
    <w:rsid w:val="00C01A27"/>
    <w:rsid w:val="00C34931"/>
    <w:rsid w:val="00D02ACD"/>
    <w:rsid w:val="00D109FF"/>
    <w:rsid w:val="00D3566C"/>
    <w:rsid w:val="00D3608E"/>
    <w:rsid w:val="00D45FF9"/>
    <w:rsid w:val="00D60AA2"/>
    <w:rsid w:val="00D64F95"/>
    <w:rsid w:val="00D858A7"/>
    <w:rsid w:val="00D90FDE"/>
    <w:rsid w:val="00E300CD"/>
    <w:rsid w:val="00EB3F07"/>
    <w:rsid w:val="00EB6BCC"/>
    <w:rsid w:val="00F2677E"/>
    <w:rsid w:val="00F31CDF"/>
    <w:rsid w:val="00F907FF"/>
    <w:rsid w:val="00F9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387E3-9CF6-4E78-94CF-9620DB06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90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70259"/>
    <w:pPr>
      <w:ind w:left="720"/>
      <w:contextualSpacing/>
    </w:pPr>
  </w:style>
  <w:style w:type="paragraph" w:customStyle="1" w:styleId="ParagraphStyle">
    <w:name w:val="Paragraph Style"/>
    <w:rsid w:val="00EB6B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6BC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9">
    <w:name w:val="Font Style19"/>
    <w:basedOn w:val="a0"/>
    <w:rsid w:val="00EB6BCC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4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FF9"/>
  </w:style>
  <w:style w:type="paragraph" w:styleId="a8">
    <w:name w:val="footer"/>
    <w:basedOn w:val="a"/>
    <w:link w:val="a9"/>
    <w:uiPriority w:val="99"/>
    <w:unhideWhenUsed/>
    <w:rsid w:val="00D4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FF9"/>
  </w:style>
  <w:style w:type="paragraph" w:styleId="aa">
    <w:name w:val="Balloon Text"/>
    <w:basedOn w:val="a"/>
    <w:link w:val="ab"/>
    <w:uiPriority w:val="99"/>
    <w:semiHidden/>
    <w:unhideWhenUsed/>
    <w:rsid w:val="001D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82FC-A5EF-4331-9F87-75080747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</cp:revision>
  <cp:lastPrinted>2017-09-10T18:30:00Z</cp:lastPrinted>
  <dcterms:created xsi:type="dcterms:W3CDTF">2020-07-08T12:19:00Z</dcterms:created>
  <dcterms:modified xsi:type="dcterms:W3CDTF">2020-09-27T06:05:00Z</dcterms:modified>
</cp:coreProperties>
</file>