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92" w:rsidRPr="007E101C" w:rsidRDefault="00AF4592" w:rsidP="00AF4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D0A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E101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AF4592" w:rsidRPr="007E101C" w:rsidRDefault="00AF4592" w:rsidP="00AF4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E101C">
        <w:rPr>
          <w:rFonts w:ascii="Times New Roman" w:hAnsi="Times New Roman" w:cs="Times New Roman"/>
          <w:sz w:val="24"/>
          <w:szCs w:val="24"/>
        </w:rPr>
        <w:t xml:space="preserve"> « ИЗОБИЛ</w:t>
      </w:r>
      <w:r>
        <w:rPr>
          <w:rFonts w:ascii="Times New Roman" w:hAnsi="Times New Roman" w:cs="Times New Roman"/>
          <w:sz w:val="24"/>
          <w:szCs w:val="24"/>
        </w:rPr>
        <w:t xml:space="preserve">ЬНЕНСКАЯ ШКОЛА им. Э.У.ЧАЛБАША </w:t>
      </w:r>
      <w:r w:rsidRPr="007E101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01C">
        <w:rPr>
          <w:rFonts w:ascii="Times New Roman" w:hAnsi="Times New Roman" w:cs="Times New Roman"/>
          <w:sz w:val="24"/>
          <w:szCs w:val="24"/>
        </w:rPr>
        <w:t>ГОРОДА АЛУШТЫ</w:t>
      </w:r>
    </w:p>
    <w:p w:rsidR="00AF4592" w:rsidRPr="007E101C" w:rsidRDefault="00AF4592" w:rsidP="00AF459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06"/>
        <w:gridCol w:w="4956"/>
      </w:tblGrid>
      <w:tr w:rsidR="00AF4592" w:rsidRPr="007E101C" w:rsidTr="00C62E20">
        <w:trPr>
          <w:trHeight w:val="2023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92" w:rsidRPr="007E101C" w:rsidRDefault="00AF4592" w:rsidP="00C62E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1C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F4592" w:rsidRPr="007E101C" w:rsidRDefault="00AF4592" w:rsidP="00C62E2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01C">
              <w:rPr>
                <w:rFonts w:ascii="Times New Roman" w:hAnsi="Times New Roman" w:cs="Times New Roman"/>
                <w:sz w:val="24"/>
                <w:szCs w:val="24"/>
              </w:rPr>
              <w:t>на заседании МО учителей начальных классов</w:t>
            </w:r>
          </w:p>
          <w:p w:rsidR="00AF4592" w:rsidRPr="007E101C" w:rsidRDefault="00AF4592" w:rsidP="00C62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01C">
              <w:rPr>
                <w:rFonts w:ascii="Times New Roman" w:hAnsi="Times New Roman" w:cs="Times New Roman"/>
                <w:sz w:val="24"/>
                <w:szCs w:val="24"/>
              </w:rPr>
              <w:t>Руководитель МО_______  /Кочубей Г.Н./</w:t>
            </w:r>
          </w:p>
          <w:p w:rsidR="00AF4592" w:rsidRPr="007E101C" w:rsidRDefault="00AF4592" w:rsidP="00C62E20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E10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Подпись         Ф.И.О.</w:t>
            </w:r>
          </w:p>
          <w:p w:rsidR="00AF4592" w:rsidRPr="007E101C" w:rsidRDefault="00AF4592" w:rsidP="00C62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592" w:rsidRPr="007E101C" w:rsidRDefault="0098340D" w:rsidP="00C62E2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 «___» 08.</w:t>
            </w:r>
            <w:r w:rsidR="00AF4592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AF4592" w:rsidRPr="007E10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AF45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4592" w:rsidRPr="007E101C">
              <w:rPr>
                <w:rFonts w:ascii="Times New Roman" w:hAnsi="Times New Roman" w:cs="Times New Roman"/>
                <w:sz w:val="24"/>
                <w:szCs w:val="24"/>
              </w:rPr>
              <w:t xml:space="preserve"> № _____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92" w:rsidRPr="007E101C" w:rsidRDefault="00AF4592" w:rsidP="00C62E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1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F4592" w:rsidRPr="007E101C" w:rsidRDefault="00AF4592" w:rsidP="00C62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01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 по УВР</w:t>
            </w:r>
          </w:p>
          <w:p w:rsidR="00AF4592" w:rsidRPr="00EF08E9" w:rsidRDefault="00AF4592" w:rsidP="00C62E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E10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E101C">
              <w:rPr>
                <w:rFonts w:ascii="Times New Roman" w:hAnsi="Times New Roman" w:cs="Times New Roman"/>
                <w:sz w:val="24"/>
                <w:szCs w:val="24"/>
              </w:rPr>
              <w:t>__________    Липкан Т.Н.//</w:t>
            </w:r>
          </w:p>
          <w:p w:rsidR="00AF4592" w:rsidRPr="007E101C" w:rsidRDefault="00AF4592" w:rsidP="00C62E20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E1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7E101C">
              <w:rPr>
                <w:rFonts w:ascii="Times New Roman" w:hAnsi="Times New Roman" w:cs="Times New Roman"/>
                <w:i/>
                <w:sz w:val="24"/>
                <w:szCs w:val="24"/>
              </w:rPr>
              <w:t>Подпись         Ф.И.О.</w:t>
            </w:r>
          </w:p>
          <w:p w:rsidR="00AF4592" w:rsidRPr="007E101C" w:rsidRDefault="00AF4592" w:rsidP="00C62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592" w:rsidRPr="007E101C" w:rsidRDefault="0098340D" w:rsidP="00C62E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31.08. </w:t>
            </w:r>
            <w:r w:rsidR="00AF4592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AF4592" w:rsidRPr="007E10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92" w:rsidRPr="007E101C" w:rsidRDefault="00AF4592" w:rsidP="00C62E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01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F4592" w:rsidRPr="007E101C" w:rsidRDefault="00AF4592" w:rsidP="00C62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01C">
              <w:rPr>
                <w:rFonts w:ascii="Times New Roman" w:hAnsi="Times New Roman" w:cs="Times New Roman"/>
                <w:sz w:val="24"/>
                <w:szCs w:val="24"/>
              </w:rPr>
              <w:t>Директор  МОУ «</w:t>
            </w:r>
            <w:proofErr w:type="spellStart"/>
            <w:r w:rsidRPr="007E101C">
              <w:rPr>
                <w:rFonts w:ascii="Times New Roman" w:hAnsi="Times New Roman" w:cs="Times New Roman"/>
                <w:sz w:val="24"/>
                <w:szCs w:val="24"/>
              </w:rPr>
              <w:t>Изобильненская</w:t>
            </w:r>
            <w:proofErr w:type="spellEnd"/>
            <w:r w:rsidRPr="007E101C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AF4592" w:rsidRPr="007E101C" w:rsidRDefault="00AF4592" w:rsidP="00C62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101C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7E101C">
              <w:rPr>
                <w:rFonts w:ascii="Times New Roman" w:hAnsi="Times New Roman" w:cs="Times New Roman"/>
                <w:sz w:val="24"/>
                <w:szCs w:val="24"/>
              </w:rPr>
              <w:t>Э.У.Чалбаша</w:t>
            </w:r>
            <w:proofErr w:type="spellEnd"/>
            <w:r w:rsidRPr="007E101C">
              <w:rPr>
                <w:rFonts w:ascii="Times New Roman" w:hAnsi="Times New Roman" w:cs="Times New Roman"/>
                <w:sz w:val="24"/>
                <w:szCs w:val="24"/>
              </w:rPr>
              <w:t xml:space="preserve">  » </w:t>
            </w:r>
            <w:r w:rsidRPr="007E1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7E101C">
              <w:rPr>
                <w:rFonts w:ascii="Times New Roman" w:hAnsi="Times New Roman" w:cs="Times New Roman"/>
                <w:sz w:val="24"/>
                <w:szCs w:val="24"/>
              </w:rPr>
              <w:t>г. Алушты</w:t>
            </w:r>
          </w:p>
          <w:p w:rsidR="00AF4592" w:rsidRPr="007E101C" w:rsidRDefault="00AF4592" w:rsidP="00C62E2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01C">
              <w:rPr>
                <w:rFonts w:ascii="Times New Roman" w:hAnsi="Times New Roman" w:cs="Times New Roman"/>
                <w:sz w:val="24"/>
                <w:szCs w:val="24"/>
              </w:rPr>
              <w:t>_____________________ /Савельева Е.П../</w:t>
            </w:r>
          </w:p>
          <w:p w:rsidR="00AF4592" w:rsidRPr="007E101C" w:rsidRDefault="00AF4592" w:rsidP="00C62E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0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E101C">
              <w:rPr>
                <w:rFonts w:ascii="Times New Roman" w:hAnsi="Times New Roman" w:cs="Times New Roman"/>
                <w:i/>
                <w:sz w:val="24"/>
                <w:szCs w:val="24"/>
              </w:rPr>
              <w:t>Подпись         Ф.И.О.</w:t>
            </w:r>
          </w:p>
          <w:p w:rsidR="00AF4592" w:rsidRDefault="00AF4592" w:rsidP="00C62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592" w:rsidRPr="007E101C" w:rsidRDefault="0098340D" w:rsidP="00C62E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№93-1 от 31.08.2020 год.</w:t>
            </w:r>
          </w:p>
          <w:p w:rsidR="00AF4592" w:rsidRPr="007E101C" w:rsidRDefault="00AF4592" w:rsidP="00C62E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4592" w:rsidRPr="007E101C" w:rsidRDefault="00AF4592" w:rsidP="00AF4592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F4592" w:rsidRPr="007E101C" w:rsidRDefault="00AF4592" w:rsidP="00AF4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592" w:rsidRPr="007E101C" w:rsidRDefault="00AF4592" w:rsidP="00AF4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592" w:rsidRPr="007E101C" w:rsidRDefault="00AF4592" w:rsidP="00AF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0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E1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01C">
        <w:rPr>
          <w:rFonts w:ascii="Times New Roman" w:hAnsi="Times New Roman" w:cs="Times New Roman"/>
          <w:sz w:val="28"/>
          <w:szCs w:val="28"/>
        </w:rPr>
        <w:t xml:space="preserve"> РАБОЧАЯ ПРОГРАММА</w:t>
      </w:r>
    </w:p>
    <w:p w:rsidR="00AF4592" w:rsidRPr="007E101C" w:rsidRDefault="00AF4592" w:rsidP="00AF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0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413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4592" w:rsidRDefault="00AF4592" w:rsidP="00AF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0C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4135A">
        <w:rPr>
          <w:rFonts w:ascii="Times New Roman" w:hAnsi="Times New Roman" w:cs="Times New Roman"/>
          <w:sz w:val="28"/>
          <w:szCs w:val="28"/>
        </w:rPr>
        <w:t xml:space="preserve"> по  литературное чтение</w:t>
      </w:r>
    </w:p>
    <w:p w:rsidR="00D4135A" w:rsidRPr="00DD0AC2" w:rsidRDefault="00D4135A" w:rsidP="00AF4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(на родном языке)</w:t>
      </w:r>
    </w:p>
    <w:p w:rsidR="00AF4592" w:rsidRPr="007E101C" w:rsidRDefault="00AF4592" w:rsidP="00AF4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F4592" w:rsidRPr="007E101C" w:rsidRDefault="00AF4592" w:rsidP="00AF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0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413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E101C">
        <w:rPr>
          <w:rFonts w:ascii="Times New Roman" w:hAnsi="Times New Roman" w:cs="Times New Roman"/>
          <w:sz w:val="28"/>
          <w:szCs w:val="28"/>
        </w:rPr>
        <w:t xml:space="preserve">    для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01C">
        <w:rPr>
          <w:rFonts w:ascii="Times New Roman" w:hAnsi="Times New Roman" w:cs="Times New Roman"/>
          <w:sz w:val="28"/>
          <w:szCs w:val="28"/>
        </w:rPr>
        <w:t xml:space="preserve">класса </w:t>
      </w:r>
    </w:p>
    <w:p w:rsidR="00AF4592" w:rsidRDefault="00AF4592" w:rsidP="00AF459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4592" w:rsidRPr="007E101C" w:rsidRDefault="00AF4592" w:rsidP="00AF45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4592" w:rsidRPr="007E101C" w:rsidRDefault="00AF4592" w:rsidP="00AF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E101C">
        <w:rPr>
          <w:rFonts w:ascii="Times New Roman" w:hAnsi="Times New Roman" w:cs="Times New Roman"/>
          <w:sz w:val="28"/>
          <w:szCs w:val="28"/>
        </w:rPr>
        <w:tab/>
      </w:r>
      <w:r w:rsidRPr="007E101C">
        <w:rPr>
          <w:rFonts w:ascii="Times New Roman" w:hAnsi="Times New Roman" w:cs="Times New Roman"/>
          <w:sz w:val="28"/>
          <w:szCs w:val="28"/>
        </w:rPr>
        <w:tab/>
      </w:r>
    </w:p>
    <w:p w:rsidR="00AF4592" w:rsidRPr="007E101C" w:rsidRDefault="00AF4592" w:rsidP="00AF459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F4592" w:rsidRPr="007E101C" w:rsidRDefault="00AF4592" w:rsidP="00AF459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7E10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Составил: </w:t>
      </w:r>
      <w:proofErr w:type="spellStart"/>
      <w:r w:rsidRPr="007E10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Юзбашева</w:t>
      </w:r>
      <w:proofErr w:type="spellEnd"/>
      <w:r w:rsidRPr="007E10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Д.Р.</w:t>
      </w:r>
    </w:p>
    <w:p w:rsidR="00AF4592" w:rsidRPr="007E101C" w:rsidRDefault="00AF4592" w:rsidP="00AF459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7E10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учитель начальных классов</w:t>
      </w:r>
    </w:p>
    <w:p w:rsidR="00AF4592" w:rsidRPr="007E101C" w:rsidRDefault="00AF4592" w:rsidP="00AF4592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AF4592" w:rsidRPr="007E101C" w:rsidRDefault="00AF4592" w:rsidP="00AF4592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AF4592" w:rsidRPr="007E101C" w:rsidRDefault="00AF4592" w:rsidP="00AF4592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E101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101C">
        <w:rPr>
          <w:rFonts w:ascii="Times New Roman" w:hAnsi="Times New Roman" w:cs="Times New Roman"/>
          <w:sz w:val="28"/>
          <w:szCs w:val="28"/>
        </w:rPr>
        <w:t xml:space="preserve">Алушта </w:t>
      </w:r>
    </w:p>
    <w:p w:rsidR="00AF4592" w:rsidRDefault="00AF4592" w:rsidP="00AF459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F4592" w:rsidRDefault="00AF4592" w:rsidP="00AF459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592" w:rsidRDefault="00AF4592" w:rsidP="00F86858"/>
    <w:p w:rsidR="00AF4592" w:rsidRDefault="00AF4592" w:rsidP="00F86858"/>
    <w:p w:rsidR="00F86858" w:rsidRPr="00D4135A" w:rsidRDefault="00F86858" w:rsidP="00F86858">
      <w:pPr>
        <w:rPr>
          <w:rFonts w:ascii="Times New Roman" w:hAnsi="Times New Roman" w:cs="Times New Roman"/>
          <w:sz w:val="24"/>
          <w:szCs w:val="24"/>
        </w:rPr>
      </w:pPr>
      <w:r w:rsidRPr="00D4135A">
        <w:rPr>
          <w:rFonts w:ascii="Times New Roman" w:hAnsi="Times New Roman" w:cs="Times New Roman"/>
          <w:sz w:val="24"/>
          <w:szCs w:val="24"/>
        </w:rPr>
        <w:t xml:space="preserve">Предмет «Литературное чтение на родном (русском) языке»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 Содержание предмета направлено на формирование функциональной грамотности и коммуникативной компетентности. Литературное чтение 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 Изучение литературного чтения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 Программа обеспечивает предметную подготовку младших школьников начальному курсу «Литературное чтение на родном (русском) языке», достаточную для продолжения образования в основной школе и создаёт дидактические условия для овладения обучающимися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 Цель курса: -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 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  -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  Приоритетной целью обучения литературному чтению в начальной школе является формирование читательской компетентности 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D4135A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D4135A">
        <w:rPr>
          <w:rFonts w:ascii="Times New Roman" w:hAnsi="Times New Roman" w:cs="Times New Roman"/>
          <w:sz w:val="24"/>
          <w:szCs w:val="24"/>
        </w:rPr>
        <w:t xml:space="preserve"> духовной потребности в книге как средстве познания мира и самопознания.  </w:t>
      </w:r>
    </w:p>
    <w:p w:rsidR="00F86858" w:rsidRPr="00D4135A" w:rsidRDefault="00F86858" w:rsidP="00D4135A">
      <w:pPr>
        <w:tabs>
          <w:tab w:val="left" w:pos="8048"/>
        </w:tabs>
        <w:rPr>
          <w:rFonts w:ascii="Times New Roman" w:hAnsi="Times New Roman" w:cs="Times New Roman"/>
          <w:sz w:val="24"/>
          <w:szCs w:val="24"/>
        </w:rPr>
      </w:pPr>
      <w:r w:rsidRPr="00D4135A">
        <w:rPr>
          <w:rFonts w:ascii="Times New Roman" w:hAnsi="Times New Roman" w:cs="Times New Roman"/>
          <w:sz w:val="24"/>
          <w:szCs w:val="24"/>
        </w:rPr>
        <w:t xml:space="preserve">Общая характеристика курса </w:t>
      </w:r>
      <w:r w:rsidR="00D4135A" w:rsidRPr="00D4135A">
        <w:rPr>
          <w:rFonts w:ascii="Times New Roman" w:hAnsi="Times New Roman" w:cs="Times New Roman"/>
          <w:sz w:val="24"/>
          <w:szCs w:val="24"/>
        </w:rPr>
        <w:tab/>
      </w:r>
    </w:p>
    <w:p w:rsidR="00F86858" w:rsidRPr="00D4135A" w:rsidRDefault="00F86858" w:rsidP="00F86858">
      <w:pPr>
        <w:rPr>
          <w:rFonts w:ascii="Times New Roman" w:hAnsi="Times New Roman" w:cs="Times New Roman"/>
          <w:sz w:val="24"/>
          <w:szCs w:val="24"/>
        </w:rPr>
      </w:pPr>
      <w:r w:rsidRPr="00D4135A">
        <w:rPr>
          <w:rFonts w:ascii="Times New Roman" w:hAnsi="Times New Roman" w:cs="Times New Roman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Происходит </w:t>
      </w:r>
    </w:p>
    <w:p w:rsidR="009F6126" w:rsidRPr="00D4135A" w:rsidRDefault="00F86858" w:rsidP="00F86858">
      <w:pPr>
        <w:rPr>
          <w:rFonts w:ascii="Times New Roman" w:hAnsi="Times New Roman" w:cs="Times New Roman"/>
          <w:sz w:val="24"/>
          <w:szCs w:val="24"/>
        </w:rPr>
      </w:pPr>
      <w:r w:rsidRPr="00D4135A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обучающихся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  Важнейшим аспектом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еѐ для расширения своих знаний об окружающем мире. 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  </w:t>
      </w:r>
    </w:p>
    <w:p w:rsidR="00F86858" w:rsidRPr="00D4135A" w:rsidRDefault="00F86858" w:rsidP="00F86858">
      <w:pPr>
        <w:rPr>
          <w:rFonts w:ascii="Times New Roman" w:hAnsi="Times New Roman" w:cs="Times New Roman"/>
          <w:sz w:val="24"/>
          <w:szCs w:val="24"/>
        </w:rPr>
      </w:pPr>
      <w:r w:rsidRPr="00D4135A">
        <w:rPr>
          <w:rFonts w:ascii="Times New Roman" w:hAnsi="Times New Roman" w:cs="Times New Roman"/>
          <w:sz w:val="24"/>
          <w:szCs w:val="24"/>
        </w:rPr>
        <w:t xml:space="preserve">Описание ценностных ориентиров содержания учебного предмета  </w:t>
      </w:r>
    </w:p>
    <w:p w:rsidR="00F86858" w:rsidRPr="00D4135A" w:rsidRDefault="00F86858" w:rsidP="00F86858">
      <w:pPr>
        <w:rPr>
          <w:rFonts w:ascii="Times New Roman" w:hAnsi="Times New Roman" w:cs="Times New Roman"/>
          <w:sz w:val="24"/>
          <w:szCs w:val="24"/>
        </w:rPr>
      </w:pPr>
      <w:r w:rsidRPr="00D4135A">
        <w:rPr>
          <w:rFonts w:ascii="Times New Roman" w:hAnsi="Times New Roman" w:cs="Times New Roman"/>
          <w:sz w:val="24"/>
          <w:szCs w:val="24"/>
        </w:rPr>
        <w:t xml:space="preserve">Одним из результатов обучения литературному чтению на родном языке является осмысление и </w:t>
      </w:r>
      <w:proofErr w:type="spellStart"/>
      <w:r w:rsidRPr="00D4135A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D4135A">
        <w:rPr>
          <w:rFonts w:ascii="Times New Roman" w:hAnsi="Times New Roman" w:cs="Times New Roman"/>
          <w:sz w:val="24"/>
          <w:szCs w:val="24"/>
        </w:rPr>
        <w:t xml:space="preserve"> (присвоение) учащимися системы ценностей.  Ценность добра -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  Ценность общения - понимание важности общения как значимой составляющей жизни общества, как одного из основополагающих элементов культуры.  Ценность природы основывается на общечеловеческой ценности жизни, на осознании себя частью природного мира. Любовь к природе - это и бережное отношение к ней как среде обитания человека, и переживание чувства еѐ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  Ценность красоты и гармонии - осознание красоты и гармоничности русского языка, его выразительных возможностей.  Ценность истины -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 Ценность семьи.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  Ценность труда и творчества – осознание роли труда в жизни человека, развитие организованности, целеустремленности, ответственности, самостоятельности,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ценностного отношения к труду в целом к литературному труду, творчеству в частности.  Ценность человечества -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 </w:t>
      </w:r>
    </w:p>
    <w:p w:rsidR="00F86858" w:rsidRPr="00D4135A" w:rsidRDefault="00F86858" w:rsidP="00F86858">
      <w:pPr>
        <w:rPr>
          <w:rFonts w:ascii="Times New Roman" w:hAnsi="Times New Roman" w:cs="Times New Roman"/>
          <w:sz w:val="24"/>
          <w:szCs w:val="24"/>
        </w:rPr>
      </w:pPr>
      <w:r w:rsidRPr="00D4135A">
        <w:rPr>
          <w:rFonts w:ascii="Times New Roman" w:hAnsi="Times New Roman" w:cs="Times New Roman"/>
          <w:sz w:val="24"/>
          <w:szCs w:val="24"/>
        </w:rPr>
        <w:lastRenderedPageBreak/>
        <w:t xml:space="preserve">Личностные, </w:t>
      </w:r>
      <w:proofErr w:type="spellStart"/>
      <w:r w:rsidRPr="00D4135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4135A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предмета «Литературное чтение на родном (русском) языке»   Личностные результаты:  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  2. Формирование целостного, социально ориентированного взгляда на мир в его органичном единстве и разнообразии природы, народов, культур и религий.  3. Формирование уважительного отношения к иному мнению, истории и культуре других народов.  4. Овладение начальными навыками адаптации в динамично изменяющемся и развивающемся мире.  5.Принятие и освоение социальной роли обучающегося, развитие мотивов учебной деятельности и формирование личностного смысла учения.  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 7.Формирование эстетических потребностей, ценностей и чувств.  8. Развитие этических чувств, доброжелательности и эмоционально-нравственной отзывчивости, понимания и сопереживания чувствам других людей.  9.Развитие навыков сотрудничества 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умения, не создавать конфликтов и находить выходы из спорных ситуаций.  10.Формирование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  </w:t>
      </w:r>
      <w:proofErr w:type="spellStart"/>
      <w:r w:rsidRPr="00D4135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4135A">
        <w:rPr>
          <w:rFonts w:ascii="Times New Roman" w:hAnsi="Times New Roman" w:cs="Times New Roman"/>
          <w:sz w:val="24"/>
          <w:szCs w:val="24"/>
        </w:rPr>
        <w:t xml:space="preserve"> результаты:  1. Овладение способностью принимать и сохранять цели и задачи учебной деятельности, поиска средств еѐ осуществления.  2. Формирование умения планировать, контролировать и оценивать учебные действия в соответствии с поставленной задачей и условиями еѐ реализации, определять наиболее эффективные способы достижения результата.  3. Использование знаково-символических сре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>едставления информации.  4. Активное использование речевых средств и сре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я решения коммуникативных и познавательных задач.  5. Использование различных способов поиска (в справочных источниках), сбора, обработки, анализа, организации, передачи и интерпретации информации.  6. 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  7.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 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  8.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 9. Овладение базовыми предметными и </w:t>
      </w:r>
      <w:proofErr w:type="spellStart"/>
      <w:r w:rsidRPr="00D4135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D4135A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 </w:t>
      </w:r>
    </w:p>
    <w:p w:rsidR="00F86858" w:rsidRPr="00D4135A" w:rsidRDefault="00F86858" w:rsidP="00F86858">
      <w:pPr>
        <w:rPr>
          <w:rFonts w:ascii="Times New Roman" w:hAnsi="Times New Roman" w:cs="Times New Roman"/>
          <w:sz w:val="24"/>
          <w:szCs w:val="24"/>
        </w:rPr>
      </w:pPr>
      <w:r w:rsidRPr="00D4135A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 и моделями) в соответствии с содержанием учебного предмета «Литературное чтение на родном языке».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  Предметные результаты:  1. Формирование </w:t>
      </w:r>
      <w:r w:rsidRPr="00D4135A">
        <w:rPr>
          <w:rFonts w:ascii="Times New Roman" w:hAnsi="Times New Roman" w:cs="Times New Roman"/>
          <w:sz w:val="24"/>
          <w:szCs w:val="24"/>
        </w:rPr>
        <w:lastRenderedPageBreak/>
        <w:t xml:space="preserve">первоначальных представлений о единстве и многообразии языкового и культурного пространства России, о языке как основе национального самосознания.  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 3. </w:t>
      </w:r>
      <w:proofErr w:type="spellStart"/>
      <w:r w:rsidRPr="00D4135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135A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речи как показателю общей культуры и гражданской позиции человека.  4.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 </w:t>
      </w:r>
    </w:p>
    <w:p w:rsidR="00F86858" w:rsidRPr="00D4135A" w:rsidRDefault="00F86858" w:rsidP="00F86858">
      <w:pPr>
        <w:rPr>
          <w:rFonts w:ascii="Times New Roman" w:hAnsi="Times New Roman" w:cs="Times New Roman"/>
          <w:sz w:val="24"/>
          <w:szCs w:val="24"/>
        </w:rPr>
      </w:pPr>
      <w:r w:rsidRPr="00D4135A">
        <w:rPr>
          <w:rFonts w:ascii="Times New Roman" w:hAnsi="Times New Roman" w:cs="Times New Roman"/>
          <w:sz w:val="24"/>
          <w:szCs w:val="24"/>
        </w:rPr>
        <w:t xml:space="preserve">Личностными результатами изучения предмета «Литературное чтение на родном (русском) языке» являются следующие умения: </w:t>
      </w:r>
    </w:p>
    <w:p w:rsidR="00F86858" w:rsidRPr="00D4135A" w:rsidRDefault="00F86858" w:rsidP="00F868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135A">
        <w:rPr>
          <w:rFonts w:ascii="Times New Roman" w:hAnsi="Times New Roman" w:cs="Times New Roman"/>
          <w:sz w:val="24"/>
          <w:szCs w:val="24"/>
        </w:rPr>
        <w:t>- постигать смысл патриотического отношения к Родине;  - ориентация в нравственном содержании, как собственных поступков, так и поступков других людей;  - регулирование поведения в соответствии с познанными моральными нормами и этическими требованиями;   - чувство понимания и любви к живой природе, бережное отношение к ней;  - чувство сопричастности с жизнью своего народа и Родины, осознание этнической принадлежности;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  - представления об общих нравственных категориях (добре и зле) у разных народов, моральных нормах, нравственных и безнравственных поступках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риентация на понимание причин успеха в учебной деятельности;  - способность к самооценке. </w:t>
      </w:r>
    </w:p>
    <w:p w:rsidR="00F86858" w:rsidRPr="00D4135A" w:rsidRDefault="00F86858" w:rsidP="00F868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135A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D4135A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«Литературное чтение на родном (русском) языке»  является  формирование универсальных учебных действий (УУД). Регулятивные УУД: - ставить новые задачи для освоения художественного текста в сотрудничестве с учителем;  - самостоятельно оценивать правильность выполненных действия как по ходу их выполнения, так и в результате проведенной работы;  - планировать собственную читательскую деятельность;  - участвовать в групповой работе; - аргументировать собственный вывод;  - выполнять учебные действия в устной и письменной форме;  - вносить коррективы в действие после его завершения, анализа результатов и  их оценки; - сотрудничать со сверстниками и взрослыми, распределять роли;  - планировать собственные действия в соответствии с поставленной целью.  Познавательные УУД: - работать с учебной статьей, выделять в ней узловые мысли, составлять план;  - пользоваться разными источниками информации для объяснения слов, словосочетаний;  - находить книги, нужные произведения, представлять сборник произведений;  - обращаться к разным источникам информации;  - использовать знания из разных областей в процессе освоения художественного произведения;   - осваивать исторический опыт народа и привлекать его для решения нравственных задач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спользовать знания, полученные при изучении различных предметов в работе над текстом литературного произведения;  - углублять представления о патриотическом  чувстве и нравственных качествах человека; - понимать и оценивать состояние других людей и собственных переживаний;  - сопоставлять информацию по определенной теме, полученную из разных источников.  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 xml:space="preserve">Коммуникативные УУД: - оказывать в сотрудничестве необходимую взаимопомощь, осуществлять взаимоконтроль;  - владеть диалогической формой речи;  - корректно строить </w:t>
      </w:r>
      <w:r w:rsidRPr="00D4135A">
        <w:rPr>
          <w:rFonts w:ascii="Times New Roman" w:hAnsi="Times New Roman" w:cs="Times New Roman"/>
          <w:sz w:val="24"/>
          <w:szCs w:val="24"/>
        </w:rPr>
        <w:lastRenderedPageBreak/>
        <w:t>речь при решении коммуникативных  задач; - работая в группе учитывать мнения партнёров, отличные от собственных;  - аргументировать собственную позицию и координировать её с позицией партнёров при выработке решения; - объяснять и  обосновывать собственные выводы;  -  распределять роли;   - планировать собственные действия в соответствии с поставленной целью;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  -  собирать информацию по выбранной теме;   - участвовать в подготовке сборника творческих работ, викторины.  Предметными результатами изучения курса «Литературное чтение на родном (русском) языке» является </w:t>
      </w:r>
      <w:proofErr w:type="spellStart"/>
      <w:r w:rsidRPr="00D4135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135A">
        <w:rPr>
          <w:rFonts w:ascii="Times New Roman" w:hAnsi="Times New Roman" w:cs="Times New Roman"/>
          <w:sz w:val="24"/>
          <w:szCs w:val="24"/>
        </w:rPr>
        <w:t xml:space="preserve"> следующих умений: - устанавливать связи названия с темой текста, мысль текста; различать позиции автора и героев стихотворения. Правильность чтения:  чтение вслух с соблюдением ударения, основных норм литературного  произношения; - говорить о позициях автора и героев; читать выразительно, соблюдая ритм стихотворения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 - читать вслух доступный текст целыми словами; </w:t>
      </w:r>
    </w:p>
    <w:p w:rsidR="00F86858" w:rsidRPr="00D4135A" w:rsidRDefault="00F86858" w:rsidP="00F86858">
      <w:pPr>
        <w:rPr>
          <w:rFonts w:ascii="Times New Roman" w:hAnsi="Times New Roman" w:cs="Times New Roman"/>
          <w:sz w:val="24"/>
          <w:szCs w:val="24"/>
        </w:rPr>
      </w:pPr>
      <w:r w:rsidRPr="00D4135A">
        <w:rPr>
          <w:rFonts w:ascii="Times New Roman" w:hAnsi="Times New Roman" w:cs="Times New Roman"/>
          <w:sz w:val="24"/>
          <w:szCs w:val="24"/>
        </w:rPr>
        <w:t xml:space="preserve">- осмысливать цели чтения; характеризовать героев произведения; - работать с книгой, с иллюстрацией; составлять вопросы; правильное построение ответов; - выявлять связи названия с темой текста, мысль текста; уметь задавать вопросы по содержанию прочитанного текста и отвечать на них; - построить небольшое монологическое высказывание; краткий, полный, выборочный пересказ прочитанного;  - участвовать в диалоге о прочитанном произведении; правильное выразительное чтение; - совершенствовать умения работать с книгой; понимать значение чтения в жизни человека; - определять эмоционально-нравственные переживания героев и автора произведения; ответы на вопросы по содержанию прочитанного.                                 </w:t>
      </w:r>
    </w:p>
    <w:p w:rsidR="00F86858" w:rsidRPr="00D4135A" w:rsidRDefault="00F86858" w:rsidP="00D4135A">
      <w:pPr>
        <w:tabs>
          <w:tab w:val="left" w:pos="11362"/>
        </w:tabs>
        <w:rPr>
          <w:rFonts w:ascii="Times New Roman" w:hAnsi="Times New Roman" w:cs="Times New Roman"/>
          <w:sz w:val="24"/>
          <w:szCs w:val="24"/>
        </w:rPr>
      </w:pPr>
      <w:r w:rsidRPr="00D4135A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 «Литературное чтение на родном (русском) языке» </w:t>
      </w:r>
      <w:r w:rsidR="00D4135A" w:rsidRPr="00D4135A">
        <w:rPr>
          <w:rFonts w:ascii="Times New Roman" w:hAnsi="Times New Roman" w:cs="Times New Roman"/>
          <w:sz w:val="24"/>
          <w:szCs w:val="24"/>
        </w:rPr>
        <w:tab/>
      </w:r>
    </w:p>
    <w:p w:rsidR="00F86858" w:rsidRPr="00D4135A" w:rsidRDefault="00F86858" w:rsidP="00F86858">
      <w:pPr>
        <w:rPr>
          <w:rFonts w:ascii="Times New Roman" w:hAnsi="Times New Roman" w:cs="Times New Roman"/>
          <w:sz w:val="24"/>
          <w:szCs w:val="24"/>
        </w:rPr>
      </w:pPr>
      <w:r w:rsidRPr="00D4135A">
        <w:rPr>
          <w:rFonts w:ascii="Times New Roman" w:hAnsi="Times New Roman" w:cs="Times New Roman"/>
          <w:sz w:val="24"/>
          <w:szCs w:val="24"/>
        </w:rPr>
        <w:t>Виды речевой деятельности  Слушание.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 Говорение. Выбор языковых сре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 Чтение.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  Развитие речи.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 Осознание 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 общения: с 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 </w:t>
      </w:r>
      <w:r w:rsidRPr="00D4135A">
        <w:rPr>
          <w:rFonts w:ascii="Times New Roman" w:hAnsi="Times New Roman" w:cs="Times New Roman"/>
          <w:sz w:val="24"/>
          <w:szCs w:val="24"/>
        </w:rPr>
        <w:lastRenderedPageBreak/>
        <w:t xml:space="preserve">целью, с кем и где происходит общение?  Практическое овладение диалогической формой речи. Выражение собственного мнения, его аргументация с учетом ситуации общения. Овладение умениями ведения разговора (начать, поддержать, закончить разговор, привлечь внимание и т. п.). 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  Практическое овладение монологической формой речи. Умение строить устное монологическое высказывание на определенную тему с использованием разных типов речи (описание, повествование, рассуждение).  Последовательность предложений в тексте.  Последовательность частей текста (абзацев).  Комплексная работа над структурой текста: </w:t>
      </w:r>
      <w:proofErr w:type="spellStart"/>
      <w:r w:rsidRPr="00D4135A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D4135A">
        <w:rPr>
          <w:rFonts w:ascii="Times New Roman" w:hAnsi="Times New Roman" w:cs="Times New Roman"/>
          <w:sz w:val="24"/>
          <w:szCs w:val="24"/>
        </w:rPr>
        <w:t>, корректирование порядка предложений и частей текста (абзацев).  План текста. Составление планов к заданным текстам. Создание собственных текстов по предложенным и самостоятельно составленным планам.  Типы текстов: описание, повествование, рассуждение, их особенности.  Лексика.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 Умение слушать (</w:t>
      </w:r>
      <w:proofErr w:type="spellStart"/>
      <w:r w:rsidRPr="00D4135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4135A">
        <w:rPr>
          <w:rFonts w:ascii="Times New Roman" w:hAnsi="Times New Roman" w:cs="Times New Roman"/>
          <w:sz w:val="24"/>
          <w:szCs w:val="24"/>
        </w:rPr>
        <w:t xml:space="preserve">): Восприятие на слух звучащей речи (высказывание собеседника, слушание различных текстов). 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 Развитие умения наблюдать за выразительностью речи, за особенностью авторского стиля.  Чтение </w:t>
      </w:r>
      <w:proofErr w:type="spellStart"/>
      <w:proofErr w:type="gramStart"/>
      <w:r w:rsidRPr="00D4135A">
        <w:rPr>
          <w:rFonts w:ascii="Times New Roman" w:hAnsi="Times New Roman" w:cs="Times New Roman"/>
          <w:sz w:val="24"/>
          <w:szCs w:val="24"/>
        </w:rPr>
        <w:t>Чтение</w:t>
      </w:r>
      <w:proofErr w:type="spellEnd"/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 вслух. Ориентация на развитие речевой культуры учащихся формирование у них коммуникативно-речевых умений и навыков. Постепенный переход от 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>слогового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858" w:rsidRPr="00D4135A" w:rsidRDefault="00F86858" w:rsidP="00F86858">
      <w:pPr>
        <w:rPr>
          <w:rFonts w:ascii="Times New Roman" w:hAnsi="Times New Roman" w:cs="Times New Roman"/>
          <w:sz w:val="24"/>
          <w:szCs w:val="24"/>
        </w:rPr>
      </w:pPr>
      <w:r w:rsidRPr="00D4135A">
        <w:rPr>
          <w:rFonts w:ascii="Times New Roman" w:hAnsi="Times New Roman" w:cs="Times New Roman"/>
          <w:sz w:val="24"/>
          <w:szCs w:val="24"/>
        </w:rPr>
        <w:t>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>азвитие умения переходить от чтения вслух и чтению про себя. Чтение про себя. Осознание смысла произведения при чтении про себя (доступных по объѐму и жанру произведений). Определение вида чтения (изучающее, ознакомительное, выборочное), умение находить в тексте необходимую информацию, понимание ее особенностей.  Работа с разными видами текста 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еѐ названию и оформлению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Самостоятельное определение </w:t>
      </w:r>
      <w:r w:rsidRPr="00D4135A">
        <w:rPr>
          <w:rFonts w:ascii="Times New Roman" w:hAnsi="Times New Roman" w:cs="Times New Roman"/>
          <w:sz w:val="24"/>
          <w:szCs w:val="24"/>
        </w:rPr>
        <w:lastRenderedPageBreak/>
        <w:t xml:space="preserve">темы и главной мысли произведения по вопросам и самостоятельное деление текста на смысловые части, их </w:t>
      </w:r>
      <w:proofErr w:type="spellStart"/>
      <w:r w:rsidRPr="00D4135A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D4135A">
        <w:rPr>
          <w:rFonts w:ascii="Times New Roman" w:hAnsi="Times New Roman" w:cs="Times New Roman"/>
          <w:sz w:val="24"/>
          <w:szCs w:val="24"/>
        </w:rPr>
        <w:t xml:space="preserve">. Умение работать с разными видами информации.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  Библиографическая культура 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 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>Умение самостоятельно составить аннотацию Виды информации в книге: научная, художественная (с опорой на внешние показатели книги, еѐ справочно-иллюстративный материал.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 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>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  Работа с текстом художественного произведения 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 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 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имен героев. Освоение разных видов пересказа художественного текста: подробный, выборочный и краткий (передача основных мыслей)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одробный пересказ текста (деление текста на части, определение главной мысли каждой части и всего текста, </w:t>
      </w:r>
      <w:proofErr w:type="spellStart"/>
      <w:r w:rsidRPr="00D4135A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D4135A">
        <w:rPr>
          <w:rFonts w:ascii="Times New Roman" w:hAnsi="Times New Roman" w:cs="Times New Roman"/>
          <w:sz w:val="24"/>
          <w:szCs w:val="24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D4135A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D4135A">
        <w:rPr>
          <w:rFonts w:ascii="Times New Roman" w:hAnsi="Times New Roman" w:cs="Times New Roman"/>
          <w:sz w:val="24"/>
          <w:szCs w:val="24"/>
        </w:rPr>
        <w:t xml:space="preserve"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 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</w:t>
      </w:r>
    </w:p>
    <w:p w:rsidR="00F86858" w:rsidRPr="00D4135A" w:rsidRDefault="00F86858" w:rsidP="00F86858">
      <w:pPr>
        <w:rPr>
          <w:rFonts w:ascii="Times New Roman" w:hAnsi="Times New Roman" w:cs="Times New Roman"/>
          <w:sz w:val="24"/>
          <w:szCs w:val="24"/>
        </w:rPr>
      </w:pPr>
      <w:r w:rsidRPr="00D4135A">
        <w:rPr>
          <w:rFonts w:ascii="Times New Roman" w:hAnsi="Times New Roman" w:cs="Times New Roman"/>
          <w:sz w:val="24"/>
          <w:szCs w:val="24"/>
        </w:rPr>
        <w:lastRenderedPageBreak/>
        <w:t xml:space="preserve">из разных произведений по общности ситуаций, эмоциональной окраске, характеру поступков героев. Развитие наблюдательности при чтении поэтических текстов. Развитие умения предвосхищать (предвидеть) ход развития сюжета, последовательности событий.  Работа с научно-популярным, учебным и другими текстами 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>приѐмами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D4135A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D4135A">
        <w:rPr>
          <w:rFonts w:ascii="Times New Roman" w:hAnsi="Times New Roman" w:cs="Times New Roman"/>
          <w:sz w:val="24"/>
          <w:szCs w:val="24"/>
        </w:rPr>
        <w:t xml:space="preserve"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  Умение говорить (культура речевого общения) 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 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 Умение построить монологическое речевое высказывание небольшого объѐма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учѐтом специфики научно-популярного, учебного и художественного текстов. </w:t>
      </w:r>
      <w:proofErr w:type="gramStart"/>
      <w:r w:rsidRPr="00D4135A">
        <w:rPr>
          <w:rFonts w:ascii="Times New Roman" w:hAnsi="Times New Roman" w:cs="Times New Roman"/>
          <w:sz w:val="24"/>
          <w:szCs w:val="24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D4135A">
        <w:rPr>
          <w:rFonts w:ascii="Times New Roman" w:hAnsi="Times New Roman" w:cs="Times New Roman"/>
          <w:sz w:val="24"/>
          <w:szCs w:val="24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учѐтом особенностей монологического высказывания.  </w:t>
      </w:r>
    </w:p>
    <w:p w:rsidR="00F86858" w:rsidRPr="00D4135A" w:rsidRDefault="00F86858" w:rsidP="00F86858">
      <w:pPr>
        <w:rPr>
          <w:rFonts w:ascii="Times New Roman" w:hAnsi="Times New Roman" w:cs="Times New Roman"/>
          <w:sz w:val="24"/>
          <w:szCs w:val="24"/>
        </w:rPr>
      </w:pPr>
    </w:p>
    <w:p w:rsidR="00D4135A" w:rsidRDefault="00F86858" w:rsidP="00F86858">
      <w:r>
        <w:t>Класс – 4  Количество часов</w:t>
      </w:r>
      <w:r w:rsidR="00D4135A">
        <w:t xml:space="preserve"> предусмотренных программой – 34</w:t>
      </w:r>
      <w:r>
        <w:t xml:space="preserve">  часов Колич</w:t>
      </w:r>
      <w:r w:rsidR="00D4135A">
        <w:t>ество часов в неделю –  1 час</w:t>
      </w:r>
    </w:p>
    <w:p w:rsidR="008E6A77" w:rsidRDefault="008E6A77" w:rsidP="00F86858"/>
    <w:p w:rsidR="008E6A77" w:rsidRDefault="008E6A77" w:rsidP="00F86858"/>
    <w:p w:rsidR="008E6A77" w:rsidRDefault="008E6A77" w:rsidP="00F86858"/>
    <w:p w:rsidR="008E6A77" w:rsidRDefault="008E6A77" w:rsidP="00F86858">
      <w:pPr>
        <w:rPr>
          <w:rFonts w:ascii="Times New Roman" w:hAnsi="Times New Roman" w:cs="Times New Roman"/>
        </w:rPr>
      </w:pPr>
      <w:r>
        <w:lastRenderedPageBreak/>
        <w:t xml:space="preserve">               </w:t>
      </w:r>
      <w:r>
        <w:rPr>
          <w:rFonts w:ascii="Times New Roman" w:hAnsi="Times New Roman" w:cs="Times New Roman"/>
        </w:rPr>
        <w:t xml:space="preserve">      ТЕМАТИЧЕСКОЕ ПЛАНИРОВАНИЕ С УКАЗАНИЕМ КОЛИЧЕСТВА ЧАСОВ</w:t>
      </w:r>
    </w:p>
    <w:p w:rsidR="008E6A77" w:rsidRPr="008E6A77" w:rsidRDefault="008E6A77" w:rsidP="00F86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</w:p>
    <w:tbl>
      <w:tblPr>
        <w:tblStyle w:val="a4"/>
        <w:tblW w:w="0" w:type="auto"/>
        <w:tblInd w:w="959" w:type="dxa"/>
        <w:tblLook w:val="04A0"/>
      </w:tblPr>
      <w:tblGrid>
        <w:gridCol w:w="1134"/>
        <w:gridCol w:w="4252"/>
        <w:gridCol w:w="1418"/>
      </w:tblGrid>
      <w:tr w:rsidR="008E6A77" w:rsidTr="008E6A77">
        <w:tc>
          <w:tcPr>
            <w:tcW w:w="1134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раздела</w:t>
            </w:r>
          </w:p>
        </w:tc>
        <w:tc>
          <w:tcPr>
            <w:tcW w:w="1418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E6A77" w:rsidTr="008E6A77">
        <w:tc>
          <w:tcPr>
            <w:tcW w:w="1134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8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ч.</w:t>
            </w:r>
          </w:p>
        </w:tc>
      </w:tr>
      <w:tr w:rsidR="008E6A77" w:rsidTr="008E6A77">
        <w:tc>
          <w:tcPr>
            <w:tcW w:w="1134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Чудесный мир классики</w:t>
            </w:r>
          </w:p>
        </w:tc>
        <w:tc>
          <w:tcPr>
            <w:tcW w:w="1418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8E6A77" w:rsidTr="008E6A77">
        <w:tc>
          <w:tcPr>
            <w:tcW w:w="1134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1418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8E6A77" w:rsidTr="008E6A77">
        <w:tc>
          <w:tcPr>
            <w:tcW w:w="1134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1418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</w:tr>
      <w:tr w:rsidR="008E6A77" w:rsidTr="008E6A77">
        <w:tc>
          <w:tcPr>
            <w:tcW w:w="1134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Фантазия </w:t>
            </w:r>
          </w:p>
        </w:tc>
        <w:tc>
          <w:tcPr>
            <w:tcW w:w="1418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8E6A77" w:rsidTr="008E6A77">
        <w:tc>
          <w:tcPr>
            <w:tcW w:w="1134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Легенды Крыма </w:t>
            </w:r>
          </w:p>
        </w:tc>
        <w:tc>
          <w:tcPr>
            <w:tcW w:w="1418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8E6A77" w:rsidTr="008E6A77">
        <w:tc>
          <w:tcPr>
            <w:tcW w:w="1134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Всего</w:t>
            </w:r>
          </w:p>
        </w:tc>
        <w:tc>
          <w:tcPr>
            <w:tcW w:w="1418" w:type="dxa"/>
          </w:tcPr>
          <w:p w:rsidR="008E6A77" w:rsidRDefault="008E6A77" w:rsidP="00F8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</w:tr>
    </w:tbl>
    <w:p w:rsidR="008E6A77" w:rsidRPr="008E6A77" w:rsidRDefault="008E6A77" w:rsidP="00F86858">
      <w:pPr>
        <w:rPr>
          <w:rFonts w:ascii="Times New Roman" w:hAnsi="Times New Roman" w:cs="Times New Roman"/>
          <w:sz w:val="24"/>
          <w:szCs w:val="24"/>
        </w:rPr>
      </w:pPr>
    </w:p>
    <w:p w:rsidR="00F86858" w:rsidRPr="00D4135A" w:rsidRDefault="00D4135A" w:rsidP="00F86858">
      <w:r>
        <w:t xml:space="preserve">                                                                                            </w:t>
      </w:r>
      <w:r w:rsidR="00F86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Календарно-тематическое планирование     </w:t>
      </w:r>
    </w:p>
    <w:p w:rsidR="00F86858" w:rsidRPr="00DA416F" w:rsidRDefault="00F86858" w:rsidP="00F8685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907F5" w:rsidRDefault="000907F5" w:rsidP="00F86858"/>
    <w:tbl>
      <w:tblPr>
        <w:tblStyle w:val="a4"/>
        <w:tblW w:w="0" w:type="auto"/>
        <w:tblInd w:w="959" w:type="dxa"/>
        <w:tblLook w:val="04A0"/>
      </w:tblPr>
      <w:tblGrid>
        <w:gridCol w:w="1134"/>
        <w:gridCol w:w="6237"/>
        <w:gridCol w:w="1134"/>
        <w:gridCol w:w="1365"/>
        <w:gridCol w:w="1753"/>
        <w:gridCol w:w="2204"/>
      </w:tblGrid>
      <w:tr w:rsidR="000907F5" w:rsidRPr="00756B0D" w:rsidTr="00C62E20">
        <w:trPr>
          <w:trHeight w:val="375"/>
        </w:trPr>
        <w:tc>
          <w:tcPr>
            <w:tcW w:w="1134" w:type="dxa"/>
            <w:vMerge w:val="restart"/>
          </w:tcPr>
          <w:p w:rsidR="000907F5" w:rsidRPr="00756B0D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B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56B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56B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56B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</w:tcPr>
          <w:p w:rsidR="000907F5" w:rsidRPr="00756B0D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B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0907F5" w:rsidRPr="00756B0D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B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118" w:type="dxa"/>
            <w:gridSpan w:val="2"/>
          </w:tcPr>
          <w:p w:rsidR="000907F5" w:rsidRPr="00756B0D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B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2204" w:type="dxa"/>
            <w:vMerge w:val="restart"/>
          </w:tcPr>
          <w:p w:rsidR="000907F5" w:rsidRPr="00756B0D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B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Примечание</w:t>
            </w:r>
          </w:p>
        </w:tc>
      </w:tr>
      <w:tr w:rsidR="000907F5" w:rsidRPr="00756B0D" w:rsidTr="00C62E20">
        <w:trPr>
          <w:trHeight w:val="285"/>
        </w:trPr>
        <w:tc>
          <w:tcPr>
            <w:tcW w:w="1134" w:type="dxa"/>
            <w:vMerge/>
          </w:tcPr>
          <w:p w:rsidR="000907F5" w:rsidRPr="00756B0D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</w:tcPr>
          <w:p w:rsidR="000907F5" w:rsidRPr="00756B0D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0907F5" w:rsidRPr="00756B0D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0907F5" w:rsidRPr="00756B0D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6B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753" w:type="dxa"/>
          </w:tcPr>
          <w:p w:rsidR="000907F5" w:rsidRPr="00756B0D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2204" w:type="dxa"/>
            <w:vMerge/>
          </w:tcPr>
          <w:p w:rsidR="000907F5" w:rsidRPr="00756B0D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07F5" w:rsidRPr="00756B0D" w:rsidTr="00C62E20">
        <w:trPr>
          <w:trHeight w:val="285"/>
        </w:trPr>
        <w:tc>
          <w:tcPr>
            <w:tcW w:w="1134" w:type="dxa"/>
          </w:tcPr>
          <w:p w:rsidR="000907F5" w:rsidRPr="00756B0D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0907F5" w:rsidRPr="00B55496" w:rsidRDefault="000907F5" w:rsidP="00C62E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49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Устное народное творчество-</w:t>
            </w:r>
            <w:r w:rsidR="00B55496" w:rsidRPr="00B5549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6 часов</w:t>
            </w:r>
          </w:p>
          <w:p w:rsidR="000907F5" w:rsidRPr="00756B0D" w:rsidRDefault="003D23D8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Пословицы, поговорки,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9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тешки</w:t>
            </w:r>
            <w:proofErr w:type="spellEnd"/>
            <w:r w:rsidR="000907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0907F5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907F5" w:rsidRPr="00756B0D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0907F5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39C1" w:rsidRPr="00756B0D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1753" w:type="dxa"/>
          </w:tcPr>
          <w:p w:rsidR="000907F5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0907F5" w:rsidRPr="00756B0D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07F5" w:rsidRPr="00756B0D" w:rsidTr="00C62E20">
        <w:trPr>
          <w:trHeight w:val="285"/>
        </w:trPr>
        <w:tc>
          <w:tcPr>
            <w:tcW w:w="1134" w:type="dxa"/>
          </w:tcPr>
          <w:p w:rsidR="000907F5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6237" w:type="dxa"/>
          </w:tcPr>
          <w:p w:rsidR="000907F5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Былины. Особенности былинных текстов</w:t>
            </w:r>
          </w:p>
          <w:p w:rsidR="000907F5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Былины об Илье Муромце</w:t>
            </w:r>
          </w:p>
        </w:tc>
        <w:tc>
          <w:tcPr>
            <w:tcW w:w="1134" w:type="dxa"/>
          </w:tcPr>
          <w:p w:rsidR="000907F5" w:rsidRPr="00756B0D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5" w:type="dxa"/>
          </w:tcPr>
          <w:p w:rsidR="000907F5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  <w:p w:rsidR="004B39C1" w:rsidRPr="00756B0D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753" w:type="dxa"/>
          </w:tcPr>
          <w:p w:rsidR="000907F5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0907F5" w:rsidRPr="00756B0D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07F5" w:rsidRPr="00756B0D" w:rsidTr="00C62E20">
        <w:trPr>
          <w:trHeight w:val="285"/>
        </w:trPr>
        <w:tc>
          <w:tcPr>
            <w:tcW w:w="1134" w:type="dxa"/>
          </w:tcPr>
          <w:p w:rsidR="000907F5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0907F5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Пословицы о Родине, о подвиге, о славе.</w:t>
            </w:r>
          </w:p>
        </w:tc>
        <w:tc>
          <w:tcPr>
            <w:tcW w:w="1134" w:type="dxa"/>
          </w:tcPr>
          <w:p w:rsidR="000907F5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0907F5" w:rsidRPr="00756B0D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753" w:type="dxa"/>
          </w:tcPr>
          <w:p w:rsidR="000907F5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0907F5" w:rsidRPr="00756B0D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07F5" w:rsidRPr="00756B0D" w:rsidTr="00C62E20">
        <w:trPr>
          <w:trHeight w:val="285"/>
        </w:trPr>
        <w:tc>
          <w:tcPr>
            <w:tcW w:w="1134" w:type="dxa"/>
          </w:tcPr>
          <w:p w:rsidR="000907F5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:rsidR="000907F5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Народное творчество. Сказки, сказочные предметы. Русская народная сказка «По щучьему велению»</w:t>
            </w:r>
          </w:p>
        </w:tc>
        <w:tc>
          <w:tcPr>
            <w:tcW w:w="1134" w:type="dxa"/>
          </w:tcPr>
          <w:p w:rsidR="000907F5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0907F5" w:rsidRPr="00756B0D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1753" w:type="dxa"/>
          </w:tcPr>
          <w:p w:rsidR="000907F5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0907F5" w:rsidRPr="00756B0D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07F5" w:rsidRPr="00756B0D" w:rsidTr="00C62E20">
        <w:trPr>
          <w:trHeight w:val="285"/>
        </w:trPr>
        <w:tc>
          <w:tcPr>
            <w:tcW w:w="1134" w:type="dxa"/>
          </w:tcPr>
          <w:p w:rsidR="000907F5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237" w:type="dxa"/>
          </w:tcPr>
          <w:p w:rsidR="000907F5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« Мои первые народные сказки»</w:t>
            </w:r>
          </w:p>
        </w:tc>
        <w:tc>
          <w:tcPr>
            <w:tcW w:w="1134" w:type="dxa"/>
          </w:tcPr>
          <w:p w:rsidR="000907F5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0907F5" w:rsidRPr="00756B0D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1753" w:type="dxa"/>
          </w:tcPr>
          <w:p w:rsidR="000907F5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0907F5" w:rsidRPr="00756B0D" w:rsidRDefault="000907F5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5496" w:rsidRPr="00756B0D" w:rsidTr="00C62E20">
        <w:trPr>
          <w:trHeight w:val="285"/>
        </w:trPr>
        <w:tc>
          <w:tcPr>
            <w:tcW w:w="1134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</w:tcPr>
          <w:p w:rsidR="00B55496" w:rsidRPr="00B55496" w:rsidRDefault="00B55496" w:rsidP="00C62E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549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Чудесный мир классики.-4 часа</w:t>
            </w:r>
          </w:p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А.С.Пушкин « Сказка о золотом петушке»</w:t>
            </w:r>
          </w:p>
        </w:tc>
        <w:tc>
          <w:tcPr>
            <w:tcW w:w="1134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39C1" w:rsidRPr="00756B0D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753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55496" w:rsidRPr="00756B0D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5496" w:rsidRPr="00756B0D" w:rsidTr="00C62E20">
        <w:trPr>
          <w:trHeight w:val="285"/>
        </w:trPr>
        <w:tc>
          <w:tcPr>
            <w:tcW w:w="1134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Унылая пора! Очей очарованье</w:t>
            </w:r>
          </w:p>
        </w:tc>
        <w:tc>
          <w:tcPr>
            <w:tcW w:w="1134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B55496" w:rsidRPr="00756B0D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753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55496" w:rsidRPr="00756B0D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5496" w:rsidRPr="00756B0D" w:rsidTr="00C62E20">
        <w:trPr>
          <w:trHeight w:val="285"/>
        </w:trPr>
        <w:tc>
          <w:tcPr>
            <w:tcW w:w="1134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М.Ю.Лермонтов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Ашик-Кериб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B55496" w:rsidRPr="00756B0D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1753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55496" w:rsidRPr="00756B0D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5496" w:rsidRPr="00756B0D" w:rsidTr="00C62E20">
        <w:trPr>
          <w:trHeight w:val="285"/>
        </w:trPr>
        <w:tc>
          <w:tcPr>
            <w:tcW w:w="1134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М.Ю.Лермонтов</w:t>
            </w:r>
            <w:proofErr w:type="gramStart"/>
            <w:r w:rsidR="00DA41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spellStart"/>
            <w:r w:rsidR="00DA41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="00DA41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шик</w:t>
            </w:r>
            <w:proofErr w:type="spellEnd"/>
            <w:r w:rsidR="00DA41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A41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Кериб</w:t>
            </w:r>
            <w:proofErr w:type="spellEnd"/>
            <w:r w:rsidR="00DA41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B55496" w:rsidRPr="00756B0D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753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55496" w:rsidRPr="00756B0D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5496" w:rsidRPr="00756B0D" w:rsidTr="00C62E20">
        <w:trPr>
          <w:trHeight w:val="285"/>
        </w:trPr>
        <w:tc>
          <w:tcPr>
            <w:tcW w:w="1134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</w:tcPr>
          <w:p w:rsidR="00B55496" w:rsidRPr="0041502D" w:rsidRDefault="00B55496" w:rsidP="00C62E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50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 братьях наших меньших-</w:t>
            </w:r>
            <w:r w:rsidR="0041502D" w:rsidRPr="004150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 часов</w:t>
            </w:r>
          </w:p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Е.И.Носов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Хитрюга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39C1" w:rsidRPr="00756B0D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753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55496" w:rsidRPr="00756B0D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5496" w:rsidRPr="00756B0D" w:rsidTr="00C62E20">
        <w:trPr>
          <w:trHeight w:val="285"/>
        </w:trPr>
        <w:tc>
          <w:tcPr>
            <w:tcW w:w="1134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7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В.В. Бианки «Сумасшедшая птица»</w:t>
            </w:r>
          </w:p>
        </w:tc>
        <w:tc>
          <w:tcPr>
            <w:tcW w:w="1134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B55496" w:rsidRPr="00756B0D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753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55496" w:rsidRPr="00756B0D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5496" w:rsidRPr="00756B0D" w:rsidTr="00C62E20">
        <w:trPr>
          <w:trHeight w:val="285"/>
        </w:trPr>
        <w:tc>
          <w:tcPr>
            <w:tcW w:w="1134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7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В.П.Афанасьев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Зорькина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песня»</w:t>
            </w:r>
          </w:p>
        </w:tc>
        <w:tc>
          <w:tcPr>
            <w:tcW w:w="1134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B55496" w:rsidRPr="00756B0D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1753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55496" w:rsidRPr="00756B0D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5496" w:rsidRPr="00756B0D" w:rsidTr="00C62E20">
        <w:trPr>
          <w:trHeight w:val="285"/>
        </w:trPr>
        <w:tc>
          <w:tcPr>
            <w:tcW w:w="1134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37" w:type="dxa"/>
          </w:tcPr>
          <w:p w:rsidR="00B55496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 Кот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B55496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B55496" w:rsidRPr="00756B0D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753" w:type="dxa"/>
          </w:tcPr>
          <w:p w:rsidR="00B55496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B55496" w:rsidRPr="00756B0D" w:rsidRDefault="00B55496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02D" w:rsidRPr="00756B0D" w:rsidTr="00C62E20">
        <w:trPr>
          <w:trHeight w:val="285"/>
        </w:trPr>
        <w:tc>
          <w:tcPr>
            <w:tcW w:w="1134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37" w:type="dxa"/>
          </w:tcPr>
          <w:p w:rsidR="0041502D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Рассказы.</w:t>
            </w:r>
          </w:p>
        </w:tc>
        <w:tc>
          <w:tcPr>
            <w:tcW w:w="1134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</w:tcPr>
          <w:p w:rsidR="0041502D" w:rsidRPr="00756B0D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753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41502D" w:rsidRPr="00756B0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02D" w:rsidRPr="00756B0D" w:rsidTr="00C62E20">
        <w:trPr>
          <w:trHeight w:val="285"/>
        </w:trPr>
        <w:tc>
          <w:tcPr>
            <w:tcW w:w="1134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37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 « Рассказы о животных»</w:t>
            </w:r>
          </w:p>
        </w:tc>
        <w:tc>
          <w:tcPr>
            <w:tcW w:w="1134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41502D" w:rsidRPr="00756B0D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753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41502D" w:rsidRPr="00756B0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02D" w:rsidRPr="00756B0D" w:rsidTr="00C62E20">
        <w:trPr>
          <w:trHeight w:val="285"/>
        </w:trPr>
        <w:tc>
          <w:tcPr>
            <w:tcW w:w="1134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37" w:type="dxa"/>
          </w:tcPr>
          <w:p w:rsidR="0041502D" w:rsidRPr="00F55B60" w:rsidRDefault="0041502D" w:rsidP="00C62E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6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Поэтическая тетрадь- </w:t>
            </w:r>
            <w:r w:rsidR="00F55B60" w:rsidRPr="00F55B6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 часов.</w:t>
            </w:r>
          </w:p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К.Г. « Тёплый хлеб»</w:t>
            </w:r>
          </w:p>
        </w:tc>
        <w:tc>
          <w:tcPr>
            <w:tcW w:w="1134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39C1" w:rsidRPr="00756B0D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1753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41502D" w:rsidRPr="00756B0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02D" w:rsidRPr="00756B0D" w:rsidTr="00C62E20">
        <w:trPr>
          <w:trHeight w:val="285"/>
        </w:trPr>
        <w:tc>
          <w:tcPr>
            <w:tcW w:w="1134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37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Ф.Тютчев, А.Фет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Ев. Баратынский </w:t>
            </w:r>
          </w:p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Стихи о природе (по выбору)</w:t>
            </w:r>
          </w:p>
        </w:tc>
        <w:tc>
          <w:tcPr>
            <w:tcW w:w="1134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39C1" w:rsidRPr="00756B0D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753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41502D" w:rsidRPr="00756B0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02D" w:rsidRPr="00756B0D" w:rsidTr="00C62E20">
        <w:trPr>
          <w:trHeight w:val="285"/>
        </w:trPr>
        <w:tc>
          <w:tcPr>
            <w:tcW w:w="1134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37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Времена года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Стихи и рассказы (по выбору)</w:t>
            </w:r>
          </w:p>
        </w:tc>
        <w:tc>
          <w:tcPr>
            <w:tcW w:w="1134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41502D" w:rsidRPr="00756B0D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753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41502D" w:rsidRPr="00756B0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02D" w:rsidRPr="00756B0D" w:rsidTr="00C62E20">
        <w:trPr>
          <w:trHeight w:val="285"/>
        </w:trPr>
        <w:tc>
          <w:tcPr>
            <w:tcW w:w="1134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37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М.М. Пришвин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Рассказы о весне.</w:t>
            </w:r>
          </w:p>
        </w:tc>
        <w:tc>
          <w:tcPr>
            <w:tcW w:w="1134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41502D" w:rsidRPr="00756B0D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1753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41502D" w:rsidRPr="00756B0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02D" w:rsidRPr="00756B0D" w:rsidTr="00C62E20">
        <w:trPr>
          <w:trHeight w:val="285"/>
        </w:trPr>
        <w:tc>
          <w:tcPr>
            <w:tcW w:w="1134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37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Рассказы  Н.И.Сладкова  « Лес не школа, а всему</w:t>
            </w:r>
            <w:r w:rsidR="00AF45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 »</w:t>
            </w:r>
          </w:p>
        </w:tc>
        <w:tc>
          <w:tcPr>
            <w:tcW w:w="1134" w:type="dxa"/>
          </w:tcPr>
          <w:p w:rsidR="0041502D" w:rsidRDefault="00AF4592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41502D" w:rsidRPr="00756B0D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753" w:type="dxa"/>
          </w:tcPr>
          <w:p w:rsidR="0041502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41502D" w:rsidRPr="00756B0D" w:rsidRDefault="0041502D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4592" w:rsidRPr="00756B0D" w:rsidTr="00C62E20">
        <w:trPr>
          <w:trHeight w:val="285"/>
        </w:trPr>
        <w:tc>
          <w:tcPr>
            <w:tcW w:w="1134" w:type="dxa"/>
          </w:tcPr>
          <w:p w:rsidR="00AF4592" w:rsidRDefault="00AF4592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7" w:type="dxa"/>
          </w:tcPr>
          <w:p w:rsidR="00AF4592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К.Паустовский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рассказы о природе. По выбору.</w:t>
            </w:r>
          </w:p>
        </w:tc>
        <w:tc>
          <w:tcPr>
            <w:tcW w:w="1134" w:type="dxa"/>
          </w:tcPr>
          <w:p w:rsidR="00AF4592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AF4592" w:rsidRPr="00756B0D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753" w:type="dxa"/>
          </w:tcPr>
          <w:p w:rsidR="00AF4592" w:rsidRDefault="00AF4592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AF4592" w:rsidRPr="00756B0D" w:rsidRDefault="00AF4592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B60" w:rsidRPr="00756B0D" w:rsidTr="00C62E20">
        <w:trPr>
          <w:trHeight w:val="285"/>
        </w:trPr>
        <w:tc>
          <w:tcPr>
            <w:tcW w:w="1134" w:type="dxa"/>
          </w:tcPr>
          <w:p w:rsidR="00F55B60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37" w:type="dxa"/>
          </w:tcPr>
          <w:p w:rsidR="00F55B60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стихов Стихи С. Есенина.</w:t>
            </w:r>
          </w:p>
        </w:tc>
        <w:tc>
          <w:tcPr>
            <w:tcW w:w="1134" w:type="dxa"/>
          </w:tcPr>
          <w:p w:rsidR="00F55B60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F55B60" w:rsidRPr="00756B0D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753" w:type="dxa"/>
          </w:tcPr>
          <w:p w:rsidR="00F55B60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F55B60" w:rsidRPr="00756B0D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B60" w:rsidRPr="00756B0D" w:rsidTr="00C62E20">
        <w:trPr>
          <w:trHeight w:val="285"/>
        </w:trPr>
        <w:tc>
          <w:tcPr>
            <w:tcW w:w="1134" w:type="dxa"/>
          </w:tcPr>
          <w:p w:rsidR="00F55B60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37" w:type="dxa"/>
          </w:tcPr>
          <w:p w:rsidR="00F55B60" w:rsidRPr="008E6A77" w:rsidRDefault="008E6A77" w:rsidP="00C62E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Страна Фантазия-  7 </w:t>
            </w:r>
            <w:r w:rsidR="00F55B60" w:rsidRPr="008E6A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  <w:p w:rsidR="00F55B60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Булычёв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« Путешествие Алисы»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отрывок)</w:t>
            </w:r>
          </w:p>
        </w:tc>
        <w:tc>
          <w:tcPr>
            <w:tcW w:w="1134" w:type="dxa"/>
          </w:tcPr>
          <w:p w:rsidR="00F55B60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5B60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F55B60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39C1" w:rsidRPr="00756B0D" w:rsidRDefault="00D4135A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753" w:type="dxa"/>
          </w:tcPr>
          <w:p w:rsidR="00F55B60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F55B60" w:rsidRPr="00756B0D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B60" w:rsidRPr="00756B0D" w:rsidTr="00C62E20">
        <w:trPr>
          <w:trHeight w:val="285"/>
        </w:trPr>
        <w:tc>
          <w:tcPr>
            <w:tcW w:w="1134" w:type="dxa"/>
          </w:tcPr>
          <w:p w:rsidR="00F55B60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37" w:type="dxa"/>
          </w:tcPr>
          <w:p w:rsidR="00F55B60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Булычёв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« Путешествие Алисы »(отрывок)</w:t>
            </w:r>
          </w:p>
        </w:tc>
        <w:tc>
          <w:tcPr>
            <w:tcW w:w="1134" w:type="dxa"/>
          </w:tcPr>
          <w:p w:rsidR="00F55B60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F55B60" w:rsidRPr="00756B0D" w:rsidRDefault="00D4135A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753" w:type="dxa"/>
          </w:tcPr>
          <w:p w:rsidR="00F55B60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F55B60" w:rsidRPr="00756B0D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B60" w:rsidRPr="00756B0D" w:rsidTr="00C62E20">
        <w:trPr>
          <w:trHeight w:val="285"/>
        </w:trPr>
        <w:tc>
          <w:tcPr>
            <w:tcW w:w="1134" w:type="dxa"/>
          </w:tcPr>
          <w:p w:rsidR="00F55B60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37" w:type="dxa"/>
          </w:tcPr>
          <w:p w:rsidR="00F55B60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Страна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которую я придумала. Творческие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F55B60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F55B60" w:rsidRPr="00756B0D" w:rsidRDefault="00D4135A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753" w:type="dxa"/>
          </w:tcPr>
          <w:p w:rsidR="00F55B60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F55B60" w:rsidRPr="00756B0D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B60" w:rsidRPr="00756B0D" w:rsidTr="00C62E20">
        <w:trPr>
          <w:trHeight w:val="285"/>
        </w:trPr>
        <w:tc>
          <w:tcPr>
            <w:tcW w:w="1134" w:type="dxa"/>
          </w:tcPr>
          <w:p w:rsidR="00F55B60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6237" w:type="dxa"/>
          </w:tcPr>
          <w:p w:rsidR="00F55B60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Зарубежная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литература-</w:t>
            </w:r>
            <w:r w:rsidR="004B39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  <w:p w:rsidR="00DA416F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Джонатан Свифт. Путешествие Гулливера.</w:t>
            </w:r>
          </w:p>
        </w:tc>
        <w:tc>
          <w:tcPr>
            <w:tcW w:w="1134" w:type="dxa"/>
          </w:tcPr>
          <w:p w:rsidR="00F55B60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F55B60" w:rsidRPr="00756B0D" w:rsidRDefault="00D4135A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1753" w:type="dxa"/>
          </w:tcPr>
          <w:p w:rsidR="00F55B60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F55B60" w:rsidRPr="00756B0D" w:rsidRDefault="00F55B60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16F" w:rsidRPr="00756B0D" w:rsidTr="00C62E20">
        <w:trPr>
          <w:trHeight w:val="285"/>
        </w:trPr>
        <w:tc>
          <w:tcPr>
            <w:tcW w:w="1134" w:type="dxa"/>
          </w:tcPr>
          <w:p w:rsidR="00DA416F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37" w:type="dxa"/>
          </w:tcPr>
          <w:p w:rsidR="00DA416F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Джонатан Свифт. Путешествие Гулливера (отрывок)</w:t>
            </w:r>
          </w:p>
        </w:tc>
        <w:tc>
          <w:tcPr>
            <w:tcW w:w="1134" w:type="dxa"/>
          </w:tcPr>
          <w:p w:rsidR="00DA416F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DA416F" w:rsidRPr="00756B0D" w:rsidRDefault="00D4135A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1753" w:type="dxa"/>
          </w:tcPr>
          <w:p w:rsidR="00DA416F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A416F" w:rsidRPr="00756B0D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16F" w:rsidRPr="00756B0D" w:rsidTr="00C62E20">
        <w:trPr>
          <w:trHeight w:val="285"/>
        </w:trPr>
        <w:tc>
          <w:tcPr>
            <w:tcW w:w="1134" w:type="dxa"/>
          </w:tcPr>
          <w:p w:rsidR="00DA416F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237" w:type="dxa"/>
          </w:tcPr>
          <w:p w:rsidR="00DA416F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Братья Гримм « Двенадцать братьев »</w:t>
            </w:r>
          </w:p>
        </w:tc>
        <w:tc>
          <w:tcPr>
            <w:tcW w:w="1134" w:type="dxa"/>
          </w:tcPr>
          <w:p w:rsidR="00DA416F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DA416F" w:rsidRPr="00756B0D" w:rsidRDefault="00D4135A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753" w:type="dxa"/>
          </w:tcPr>
          <w:p w:rsidR="00DA416F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A416F" w:rsidRPr="00756B0D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16F" w:rsidRPr="00756B0D" w:rsidTr="00C62E20">
        <w:trPr>
          <w:trHeight w:val="285"/>
        </w:trPr>
        <w:tc>
          <w:tcPr>
            <w:tcW w:w="1134" w:type="dxa"/>
          </w:tcPr>
          <w:p w:rsidR="00DA416F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237" w:type="dxa"/>
          </w:tcPr>
          <w:p w:rsidR="00DA416F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Гиваргидзев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«Записки выдающегося двоечника»</w:t>
            </w:r>
          </w:p>
        </w:tc>
        <w:tc>
          <w:tcPr>
            <w:tcW w:w="1134" w:type="dxa"/>
          </w:tcPr>
          <w:p w:rsidR="00DA416F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DA416F" w:rsidRPr="00756B0D" w:rsidRDefault="00D4135A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753" w:type="dxa"/>
          </w:tcPr>
          <w:p w:rsidR="00DA416F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A416F" w:rsidRPr="00756B0D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16F" w:rsidRPr="00756B0D" w:rsidTr="00C62E20">
        <w:trPr>
          <w:trHeight w:val="285"/>
        </w:trPr>
        <w:tc>
          <w:tcPr>
            <w:tcW w:w="1134" w:type="dxa"/>
          </w:tcPr>
          <w:p w:rsidR="00DA416F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37" w:type="dxa"/>
          </w:tcPr>
          <w:p w:rsidR="008E6A77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A7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Легенды Крыма</w:t>
            </w:r>
            <w:r w:rsidR="008E6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- 3 часа</w:t>
            </w:r>
          </w:p>
          <w:p w:rsidR="00DA416F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.Скалы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E6A77" w:rsidRDefault="008E6A77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16F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8E6A77" w:rsidRDefault="008E6A77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416F" w:rsidRPr="00756B0D" w:rsidRDefault="00D4135A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753" w:type="dxa"/>
          </w:tcPr>
          <w:p w:rsidR="00DA416F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A416F" w:rsidRPr="00756B0D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16F" w:rsidRPr="00756B0D" w:rsidTr="00C62E20">
        <w:trPr>
          <w:trHeight w:val="285"/>
        </w:trPr>
        <w:tc>
          <w:tcPr>
            <w:tcW w:w="1134" w:type="dxa"/>
          </w:tcPr>
          <w:p w:rsidR="00DA416F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237" w:type="dxa"/>
          </w:tcPr>
          <w:p w:rsidR="00DA416F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Легенды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ахчисарайский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фонтан </w:t>
            </w:r>
          </w:p>
        </w:tc>
        <w:tc>
          <w:tcPr>
            <w:tcW w:w="1134" w:type="dxa"/>
          </w:tcPr>
          <w:p w:rsidR="00DA416F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DA416F" w:rsidRPr="00756B0D" w:rsidRDefault="00D4135A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1753" w:type="dxa"/>
          </w:tcPr>
          <w:p w:rsidR="00DA416F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A416F" w:rsidRPr="00756B0D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16F" w:rsidRPr="00756B0D" w:rsidTr="00C62E20">
        <w:trPr>
          <w:trHeight w:val="285"/>
        </w:trPr>
        <w:tc>
          <w:tcPr>
            <w:tcW w:w="1134" w:type="dxa"/>
          </w:tcPr>
          <w:p w:rsidR="00DA416F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7" w:type="dxa"/>
          </w:tcPr>
          <w:p w:rsidR="00DA416F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Легенды Крыма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Кизил-шайтанова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ягода.</w:t>
            </w:r>
          </w:p>
        </w:tc>
        <w:tc>
          <w:tcPr>
            <w:tcW w:w="1134" w:type="dxa"/>
          </w:tcPr>
          <w:p w:rsidR="00DA416F" w:rsidRDefault="004B39C1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</w:tcPr>
          <w:p w:rsidR="00DA416F" w:rsidRPr="00756B0D" w:rsidRDefault="00D4135A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14.05,21.</w:t>
            </w:r>
          </w:p>
        </w:tc>
        <w:tc>
          <w:tcPr>
            <w:tcW w:w="1753" w:type="dxa"/>
          </w:tcPr>
          <w:p w:rsidR="00DA416F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DA416F" w:rsidRPr="00756B0D" w:rsidRDefault="00DA416F" w:rsidP="00C62E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5B60" w:rsidRDefault="00F55B60" w:rsidP="00F86858"/>
    <w:p w:rsidR="00F55B60" w:rsidRDefault="00F55B60" w:rsidP="00F86858"/>
    <w:p w:rsidR="00F55B60" w:rsidRDefault="00F55B60" w:rsidP="00F86858"/>
    <w:p w:rsidR="00F55B60" w:rsidRDefault="00F55B60" w:rsidP="00F86858"/>
    <w:p w:rsidR="00F55B60" w:rsidRDefault="00F55B60" w:rsidP="00F86858"/>
    <w:p w:rsidR="00F86858" w:rsidRDefault="00F86858" w:rsidP="00F86858"/>
    <w:p w:rsidR="00F86858" w:rsidRDefault="00F86858" w:rsidP="00F86858"/>
    <w:sectPr w:rsidR="00F86858" w:rsidSect="00F868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C0CC4"/>
    <w:multiLevelType w:val="hybridMultilevel"/>
    <w:tmpl w:val="270C7C84"/>
    <w:lvl w:ilvl="0" w:tplc="B6DE14CC">
      <w:start w:val="2020"/>
      <w:numFmt w:val="decimal"/>
      <w:lvlText w:val="%1"/>
      <w:lvlJc w:val="left"/>
      <w:pPr>
        <w:ind w:left="754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45" w:hanging="360"/>
      </w:pPr>
    </w:lvl>
    <w:lvl w:ilvl="2" w:tplc="0419001B" w:tentative="1">
      <w:start w:val="1"/>
      <w:numFmt w:val="lowerRoman"/>
      <w:lvlText w:val="%3."/>
      <w:lvlJc w:val="right"/>
      <w:pPr>
        <w:ind w:left="8865" w:hanging="180"/>
      </w:pPr>
    </w:lvl>
    <w:lvl w:ilvl="3" w:tplc="0419000F" w:tentative="1">
      <w:start w:val="1"/>
      <w:numFmt w:val="decimal"/>
      <w:lvlText w:val="%4."/>
      <w:lvlJc w:val="left"/>
      <w:pPr>
        <w:ind w:left="9585" w:hanging="360"/>
      </w:pPr>
    </w:lvl>
    <w:lvl w:ilvl="4" w:tplc="04190019" w:tentative="1">
      <w:start w:val="1"/>
      <w:numFmt w:val="lowerLetter"/>
      <w:lvlText w:val="%5."/>
      <w:lvlJc w:val="left"/>
      <w:pPr>
        <w:ind w:left="10305" w:hanging="360"/>
      </w:pPr>
    </w:lvl>
    <w:lvl w:ilvl="5" w:tplc="0419001B" w:tentative="1">
      <w:start w:val="1"/>
      <w:numFmt w:val="lowerRoman"/>
      <w:lvlText w:val="%6."/>
      <w:lvlJc w:val="right"/>
      <w:pPr>
        <w:ind w:left="11025" w:hanging="180"/>
      </w:pPr>
    </w:lvl>
    <w:lvl w:ilvl="6" w:tplc="0419000F" w:tentative="1">
      <w:start w:val="1"/>
      <w:numFmt w:val="decimal"/>
      <w:lvlText w:val="%7."/>
      <w:lvlJc w:val="left"/>
      <w:pPr>
        <w:ind w:left="11745" w:hanging="360"/>
      </w:pPr>
    </w:lvl>
    <w:lvl w:ilvl="7" w:tplc="04190019" w:tentative="1">
      <w:start w:val="1"/>
      <w:numFmt w:val="lowerLetter"/>
      <w:lvlText w:val="%8."/>
      <w:lvlJc w:val="left"/>
      <w:pPr>
        <w:ind w:left="12465" w:hanging="360"/>
      </w:pPr>
    </w:lvl>
    <w:lvl w:ilvl="8" w:tplc="0419001B" w:tentative="1">
      <w:start w:val="1"/>
      <w:numFmt w:val="lowerRoman"/>
      <w:lvlText w:val="%9."/>
      <w:lvlJc w:val="right"/>
      <w:pPr>
        <w:ind w:left="13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858"/>
    <w:rsid w:val="0007246C"/>
    <w:rsid w:val="000907F5"/>
    <w:rsid w:val="001D1DB4"/>
    <w:rsid w:val="00202830"/>
    <w:rsid w:val="003D23D8"/>
    <w:rsid w:val="0041502D"/>
    <w:rsid w:val="004B39C1"/>
    <w:rsid w:val="005355C8"/>
    <w:rsid w:val="00737E33"/>
    <w:rsid w:val="008E6A77"/>
    <w:rsid w:val="0098340D"/>
    <w:rsid w:val="009F6126"/>
    <w:rsid w:val="00AF4592"/>
    <w:rsid w:val="00B1424C"/>
    <w:rsid w:val="00B55496"/>
    <w:rsid w:val="00B90645"/>
    <w:rsid w:val="00D4135A"/>
    <w:rsid w:val="00DA416F"/>
    <w:rsid w:val="00F55B60"/>
    <w:rsid w:val="00F8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858"/>
    <w:pPr>
      <w:spacing w:after="0" w:line="240" w:lineRule="auto"/>
    </w:pPr>
  </w:style>
  <w:style w:type="table" w:styleId="a4">
    <w:name w:val="Table Grid"/>
    <w:basedOn w:val="a1"/>
    <w:uiPriority w:val="59"/>
    <w:rsid w:val="00F86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4486</Words>
  <Characters>25575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Изобильное</dc:creator>
  <cp:lastModifiedBy>Изобильное</cp:lastModifiedBy>
  <cp:revision>6</cp:revision>
  <dcterms:created xsi:type="dcterms:W3CDTF">2020-09-06T12:24:00Z</dcterms:created>
  <dcterms:modified xsi:type="dcterms:W3CDTF">2020-10-25T17:33:00Z</dcterms:modified>
</cp:coreProperties>
</file>